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01"/>
        <w:gridCol w:w="5164"/>
      </w:tblGrid>
      <w:tr w:rsidR="00EF6746" w:rsidRPr="00FD1539" w14:paraId="5972F169" w14:textId="77777777" w:rsidTr="008E4E37">
        <w:trPr>
          <w:trHeight w:val="536"/>
        </w:trPr>
        <w:tc>
          <w:tcPr>
            <w:tcW w:w="4901" w:type="dxa"/>
            <w:shd w:val="clear" w:color="auto" w:fill="auto"/>
            <w:vAlign w:val="center"/>
          </w:tcPr>
          <w:p w14:paraId="2A7443D9" w14:textId="344DDECB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shd w:val="clear" w:color="auto" w:fill="auto"/>
            <w:vAlign w:val="center"/>
          </w:tcPr>
          <w:p w14:paraId="495B9514" w14:textId="6E6F0634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6746" w:rsidRPr="00FD1539" w14:paraId="483865BA" w14:textId="77777777" w:rsidTr="008E4E37">
        <w:tc>
          <w:tcPr>
            <w:tcW w:w="4901" w:type="dxa"/>
            <w:shd w:val="clear" w:color="auto" w:fill="auto"/>
          </w:tcPr>
          <w:p w14:paraId="08F2AB8B" w14:textId="1650A919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shd w:val="clear" w:color="auto" w:fill="auto"/>
          </w:tcPr>
          <w:p w14:paraId="0B0E8CB3" w14:textId="2A68ECC9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6A35AFA" w14:textId="77777777" w:rsidR="00EF6746" w:rsidRPr="00FD1539" w:rsidRDefault="00EF6746" w:rsidP="00EF6746">
      <w:pPr>
        <w:spacing w:after="0" w:line="264" w:lineRule="auto"/>
        <w:ind w:left="7371" w:right="-1" w:hanging="14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33E5EA75" w14:textId="77777777" w:rsidR="00EF6746" w:rsidRPr="00FD1539" w:rsidRDefault="00EF6746" w:rsidP="00EF6746">
      <w:pPr>
        <w:spacing w:after="0" w:line="264" w:lineRule="auto"/>
        <w:ind w:left="7371" w:right="-1" w:hanging="14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166068D7" w14:textId="61E33BED" w:rsidR="00EF6746" w:rsidRPr="00FD1539" w:rsidRDefault="00EF6746" w:rsidP="00EF6746">
      <w:pPr>
        <w:keepNext/>
        <w:spacing w:after="0" w:line="264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III</w:t>
      </w:r>
      <w:r w:rsidR="006421A3" w:rsidRPr="00FD1539">
        <w:rPr>
          <w:rFonts w:ascii="Times New Roman" w:hAnsi="Times New Roman"/>
          <w:b/>
          <w:sz w:val="24"/>
          <w:szCs w:val="24"/>
        </w:rPr>
        <w:t xml:space="preserve"> guruh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iste’molchilariga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ichimlik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va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oqova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Pr="00FD1539">
        <w:rPr>
          <w:rFonts w:ascii="Times New Roman" w:hAnsi="Times New Roman"/>
          <w:b/>
          <w:sz w:val="24"/>
          <w:szCs w:val="24"/>
        </w:rPr>
        <w:br/>
      </w:r>
      <w:r w:rsidR="006421A3" w:rsidRPr="00FD1539">
        <w:rPr>
          <w:rFonts w:ascii="Times New Roman" w:hAnsi="Times New Roman"/>
          <w:b/>
          <w:sz w:val="24"/>
          <w:szCs w:val="24"/>
        </w:rPr>
        <w:t>suvi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xizmatlarini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ko‘rsatish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bo‘yicha</w:t>
      </w:r>
      <w:r w:rsidRPr="00FD1539">
        <w:rPr>
          <w:rFonts w:ascii="Times New Roman" w:hAnsi="Times New Roman"/>
          <w:b/>
          <w:sz w:val="24"/>
          <w:szCs w:val="24"/>
        </w:rPr>
        <w:br/>
      </w:r>
      <w:r w:rsidR="006421A3" w:rsidRPr="00FD1539">
        <w:rPr>
          <w:rFonts w:ascii="Times New Roman" w:hAnsi="Times New Roman"/>
          <w:b/>
          <w:sz w:val="24"/>
          <w:szCs w:val="24"/>
        </w:rPr>
        <w:t>NAMUNAVIY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S</w:t>
      </w:r>
      <w:r w:rsidR="00FD1539" w:rsidRPr="00FD1539">
        <w:rPr>
          <w:rFonts w:ascii="Times New Roman" w:hAnsi="Times New Roman"/>
          <w:b/>
          <w:sz w:val="24"/>
          <w:szCs w:val="24"/>
        </w:rPr>
        <w:t>H</w:t>
      </w:r>
      <w:r w:rsidR="006421A3" w:rsidRPr="00FD1539">
        <w:rPr>
          <w:rFonts w:ascii="Times New Roman" w:hAnsi="Times New Roman"/>
          <w:b/>
          <w:sz w:val="24"/>
          <w:szCs w:val="24"/>
        </w:rPr>
        <w:t>ARTNOMA</w:t>
      </w:r>
    </w:p>
    <w:p w14:paraId="0BA2CDE2" w14:textId="77777777" w:rsidR="00EF6746" w:rsidRPr="00FD1539" w:rsidRDefault="00EF6746" w:rsidP="00EF6746">
      <w:pPr>
        <w:pStyle w:val="a8"/>
        <w:jc w:val="center"/>
        <w:rPr>
          <w:rFonts w:ascii="Times New Roman" w:hAnsi="Times New Roman"/>
          <w:sz w:val="24"/>
          <w:szCs w:val="24"/>
          <w:lang w:val="uz-Latn-UZ"/>
        </w:rPr>
      </w:pPr>
    </w:p>
    <w:p w14:paraId="7FC11F67" w14:textId="77777777" w:rsidR="00EF6746" w:rsidRPr="00FD1539" w:rsidRDefault="00EF6746" w:rsidP="00EF6746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DEBD7C" w14:textId="7C14208A" w:rsidR="00EF6746" w:rsidRPr="00FD1539" w:rsidRDefault="00EF6746" w:rsidP="00EF6746">
      <w:pPr>
        <w:spacing w:after="0" w:line="264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D1539">
        <w:rPr>
          <w:rFonts w:ascii="Times New Roman" w:hAnsi="Times New Roman"/>
          <w:sz w:val="24"/>
          <w:szCs w:val="24"/>
          <w:lang w:eastAsia="ru-RU"/>
        </w:rPr>
        <w:t>20 ___</w:t>
      </w:r>
      <w:r w:rsidR="006421A3" w:rsidRPr="00FD1539">
        <w:rPr>
          <w:rFonts w:ascii="Times New Roman" w:hAnsi="Times New Roman"/>
          <w:sz w:val="24"/>
          <w:szCs w:val="24"/>
          <w:lang w:eastAsia="ru-RU"/>
        </w:rPr>
        <w:t>-y</w:t>
      </w:r>
      <w:r w:rsidRPr="00FD1539">
        <w:rPr>
          <w:rFonts w:ascii="Times New Roman" w:hAnsi="Times New Roman"/>
          <w:sz w:val="24"/>
          <w:szCs w:val="24"/>
          <w:lang w:eastAsia="ru-RU"/>
        </w:rPr>
        <w:t>. “___” ___________</w:t>
      </w:r>
      <w:r w:rsidRPr="00FD1539">
        <w:rPr>
          <w:rFonts w:ascii="Times New Roman" w:hAnsi="Times New Roman"/>
          <w:sz w:val="24"/>
          <w:szCs w:val="24"/>
          <w:lang w:eastAsia="ru-RU"/>
        </w:rPr>
        <w:tab/>
        <w:t>_____-</w:t>
      </w:r>
      <w:r w:rsidR="006421A3" w:rsidRPr="00FD1539">
        <w:rPr>
          <w:rFonts w:ascii="Times New Roman" w:hAnsi="Times New Roman"/>
          <w:sz w:val="24"/>
          <w:szCs w:val="24"/>
          <w:lang w:eastAsia="ru-RU"/>
        </w:rPr>
        <w:t>son</w:t>
      </w:r>
      <w:r w:rsidRPr="00FD1539">
        <w:rPr>
          <w:rFonts w:ascii="Times New Roman" w:hAnsi="Times New Roman"/>
          <w:sz w:val="24"/>
          <w:szCs w:val="24"/>
          <w:lang w:eastAsia="ru-RU"/>
        </w:rPr>
        <w:tab/>
      </w:r>
      <w:r w:rsidRPr="00FD1539">
        <w:rPr>
          <w:rFonts w:ascii="Times New Roman" w:hAnsi="Times New Roman"/>
          <w:sz w:val="24"/>
          <w:szCs w:val="24"/>
          <w:lang w:eastAsia="ru-RU"/>
        </w:rPr>
        <w:tab/>
        <w:t xml:space="preserve">________________ </w:t>
      </w:r>
      <w:r w:rsidR="006421A3" w:rsidRPr="00FD1539">
        <w:rPr>
          <w:rFonts w:ascii="Times New Roman" w:hAnsi="Times New Roman"/>
          <w:sz w:val="24"/>
          <w:szCs w:val="24"/>
          <w:lang w:eastAsia="ru-RU"/>
        </w:rPr>
        <w:t>shahri</w:t>
      </w:r>
      <w:r w:rsidRPr="00FD153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  <w:lang w:eastAsia="ru-RU"/>
        </w:rPr>
        <w:t>tumani</w:t>
      </w:r>
      <w:r w:rsidRPr="00FD1539">
        <w:rPr>
          <w:rFonts w:ascii="Times New Roman" w:hAnsi="Times New Roman"/>
          <w:sz w:val="24"/>
          <w:szCs w:val="24"/>
          <w:lang w:eastAsia="ru-RU"/>
        </w:rPr>
        <w:t>)                                  (</w:t>
      </w:r>
      <w:r w:rsidR="006421A3" w:rsidRPr="00FD1539">
        <w:rPr>
          <w:rFonts w:ascii="Times New Roman" w:hAnsi="Times New Roman"/>
          <w:sz w:val="24"/>
          <w:szCs w:val="24"/>
          <w:lang w:eastAsia="ru-RU"/>
        </w:rPr>
        <w:t>shartnoma</w:t>
      </w:r>
      <w:r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eastAsia="ru-RU"/>
        </w:rPr>
        <w:t>imzolangan</w:t>
      </w:r>
      <w:r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eastAsia="ru-RU"/>
        </w:rPr>
        <w:t>joy</w:t>
      </w:r>
      <w:r w:rsidRPr="00FD1539">
        <w:rPr>
          <w:rFonts w:ascii="Times New Roman" w:hAnsi="Times New Roman"/>
          <w:sz w:val="24"/>
          <w:szCs w:val="24"/>
          <w:lang w:eastAsia="ru-RU"/>
        </w:rPr>
        <w:t>)</w:t>
      </w:r>
    </w:p>
    <w:p w14:paraId="32181CAF" w14:textId="77777777" w:rsidR="00EF6746" w:rsidRPr="00FD1539" w:rsidRDefault="00EF6746" w:rsidP="00EF6746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21128DC" w14:textId="09F6F45F" w:rsidR="00EF6746" w:rsidRPr="00FD1539" w:rsidRDefault="006421A3" w:rsidP="00EF674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Ushbu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shartnomani</w:t>
      </w:r>
      <w:r w:rsidR="00EF6746" w:rsidRPr="00FD1539">
        <w:rPr>
          <w:rFonts w:ascii="Times New Roman" w:hAnsi="Times New Roman"/>
          <w:sz w:val="24"/>
          <w:szCs w:val="24"/>
        </w:rPr>
        <w:t xml:space="preserve"> “</w:t>
      </w:r>
      <w:r w:rsidR="00EF6746" w:rsidRPr="00FD1539">
        <w:rPr>
          <w:sz w:val="24"/>
          <w:szCs w:val="24"/>
        </w:rPr>
        <w:t>_____________________________________________</w:t>
      </w:r>
      <w:r w:rsidR="00EF6746" w:rsidRPr="00FD1539">
        <w:rPr>
          <w:rFonts w:ascii="Times New Roman" w:hAnsi="Times New Roman"/>
          <w:sz w:val="24"/>
          <w:szCs w:val="24"/>
        </w:rPr>
        <w:t xml:space="preserve">” </w:t>
      </w:r>
      <w:r w:rsidRPr="00FD1539">
        <w:rPr>
          <w:rFonts w:ascii="Times New Roman" w:hAnsi="Times New Roman"/>
          <w:sz w:val="24"/>
          <w:szCs w:val="24"/>
        </w:rPr>
        <w:t>MChJ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keyingi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o‘rinlarda</w:t>
      </w:r>
      <w:r w:rsidR="00EF6746" w:rsidRPr="00FD1539">
        <w:rPr>
          <w:rFonts w:ascii="Times New Roman" w:hAnsi="Times New Roman"/>
          <w:sz w:val="24"/>
          <w:szCs w:val="24"/>
        </w:rPr>
        <w:t xml:space="preserve"> “</w:t>
      </w:r>
      <w:r w:rsidRPr="00FD1539">
        <w:rPr>
          <w:rFonts w:ascii="Times New Roman" w:hAnsi="Times New Roman"/>
          <w:sz w:val="24"/>
          <w:szCs w:val="24"/>
        </w:rPr>
        <w:t>Ta’minotchi</w:t>
      </w:r>
      <w:r w:rsidR="00EF6746" w:rsidRPr="00FD1539">
        <w:rPr>
          <w:rFonts w:ascii="Times New Roman" w:hAnsi="Times New Roman"/>
          <w:sz w:val="24"/>
          <w:szCs w:val="24"/>
        </w:rPr>
        <w:t xml:space="preserve">” </w:t>
      </w:r>
      <w:r w:rsidRPr="00FD1539">
        <w:rPr>
          <w:rFonts w:ascii="Times New Roman" w:hAnsi="Times New Roman"/>
          <w:sz w:val="24"/>
          <w:szCs w:val="24"/>
        </w:rPr>
        <w:t>deb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yuritiluvchi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bookmarkStart w:id="0" w:name="OLE_LINK95"/>
      <w:r w:rsidRPr="00FD1539">
        <w:rPr>
          <w:rFonts w:ascii="Times New Roman" w:hAnsi="Times New Roman"/>
          <w:sz w:val="24"/>
          <w:szCs w:val="24"/>
        </w:rPr>
        <w:t>nizom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asosida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faoliyat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yurituvchi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="00EF6746" w:rsidRPr="00FD1539">
        <w:rPr>
          <w:sz w:val="24"/>
          <w:szCs w:val="24"/>
        </w:rPr>
        <w:t>_______________________________________________________________________________________</w:t>
      </w:r>
      <w:r w:rsidR="00EF6746" w:rsidRPr="00FD1539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="00EF6746" w:rsidRPr="00FD1539">
        <w:rPr>
          <w:rFonts w:ascii="Times New Roman" w:hAnsi="Times New Roman"/>
          <w:sz w:val="24"/>
          <w:szCs w:val="24"/>
        </w:rPr>
        <w:tab/>
        <w:t>(</w:t>
      </w:r>
      <w:r w:rsidRPr="00FD1539">
        <w:rPr>
          <w:rFonts w:ascii="Times New Roman" w:hAnsi="Times New Roman"/>
          <w:sz w:val="24"/>
          <w:szCs w:val="24"/>
        </w:rPr>
        <w:t>F</w:t>
      </w:r>
      <w:r w:rsidR="00EF6746" w:rsidRPr="00FD1539">
        <w:rPr>
          <w:rFonts w:ascii="Times New Roman" w:hAnsi="Times New Roman"/>
          <w:sz w:val="24"/>
          <w:szCs w:val="24"/>
        </w:rPr>
        <w:t>.</w:t>
      </w:r>
      <w:r w:rsidRPr="00FD1539">
        <w:rPr>
          <w:rFonts w:ascii="Times New Roman" w:hAnsi="Times New Roman"/>
          <w:sz w:val="24"/>
          <w:szCs w:val="24"/>
        </w:rPr>
        <w:t>I</w:t>
      </w:r>
      <w:r w:rsidR="00EF6746" w:rsidRPr="00FD1539">
        <w:rPr>
          <w:rFonts w:ascii="Times New Roman" w:hAnsi="Times New Roman"/>
          <w:sz w:val="24"/>
          <w:szCs w:val="24"/>
        </w:rPr>
        <w:t>.</w:t>
      </w:r>
      <w:r w:rsidRPr="00FD1539">
        <w:rPr>
          <w:rFonts w:ascii="Times New Roman" w:hAnsi="Times New Roman"/>
          <w:sz w:val="24"/>
          <w:szCs w:val="24"/>
        </w:rPr>
        <w:t>O</w:t>
      </w:r>
      <w:r w:rsidR="00EF6746" w:rsidRPr="00FD1539">
        <w:rPr>
          <w:rFonts w:ascii="Times New Roman" w:hAnsi="Times New Roman"/>
          <w:sz w:val="24"/>
          <w:szCs w:val="24"/>
        </w:rPr>
        <w:t>.)</w:t>
      </w:r>
    </w:p>
    <w:bookmarkEnd w:id="0"/>
    <w:p w14:paraId="47595E1B" w14:textId="096971B9" w:rsidR="00EF6746" w:rsidRPr="00FD1539" w:rsidRDefault="006421A3" w:rsidP="00EF6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shaxsida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tomondan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hamda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keyingi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o‘rinlarda</w:t>
      </w:r>
      <w:r w:rsidR="00EF6746" w:rsidRPr="00FD1539">
        <w:rPr>
          <w:rFonts w:ascii="Times New Roman" w:hAnsi="Times New Roman"/>
          <w:sz w:val="24"/>
          <w:szCs w:val="24"/>
        </w:rPr>
        <w:t xml:space="preserve"> “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” </w:t>
      </w:r>
      <w:r w:rsidRPr="00FD1539">
        <w:rPr>
          <w:rFonts w:ascii="Times New Roman" w:hAnsi="Times New Roman"/>
          <w:sz w:val="24"/>
          <w:szCs w:val="24"/>
        </w:rPr>
        <w:t>deb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yuritiluvchi</w:t>
      </w:r>
      <w:r w:rsidR="00EF6746" w:rsidRPr="00FD1539">
        <w:rPr>
          <w:rFonts w:ascii="Times New Roman" w:hAnsi="Times New Roman"/>
          <w:sz w:val="24"/>
          <w:szCs w:val="24"/>
        </w:rPr>
        <w:t xml:space="preserve">  _______________________________________, __________________________ </w:t>
      </w:r>
      <w:r w:rsidRPr="00FD1539">
        <w:rPr>
          <w:rFonts w:ascii="Times New Roman" w:hAnsi="Times New Roman"/>
          <w:sz w:val="24"/>
          <w:szCs w:val="24"/>
        </w:rPr>
        <w:t>asosida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boruvchi</w:t>
      </w:r>
      <w:r w:rsidR="00EF6746" w:rsidRPr="00FD1539">
        <w:rPr>
          <w:rFonts w:ascii="Times New Roman" w:hAnsi="Times New Roman"/>
          <w:sz w:val="24"/>
          <w:szCs w:val="24"/>
        </w:rPr>
        <w:t xml:space="preserve"> ____________________ ___________________________________ __________________________,</w:t>
      </w:r>
      <w:r w:rsidR="00EF6746" w:rsidRPr="00FD1539">
        <w:rPr>
          <w:rFonts w:ascii="Times New Roman" w:hAnsi="Times New Roman"/>
          <w:sz w:val="24"/>
          <w:szCs w:val="24"/>
        </w:rPr>
        <w:tab/>
      </w:r>
      <w:r w:rsidRPr="00FD1539">
        <w:rPr>
          <w:rFonts w:ascii="Times New Roman" w:hAnsi="Times New Roman"/>
          <w:sz w:val="24"/>
          <w:szCs w:val="24"/>
        </w:rPr>
        <w:t>ikkinchi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tomondan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quyidagilar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haqida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tuzdilar</w:t>
      </w:r>
      <w:r w:rsidR="00EF6746" w:rsidRPr="00FD1539">
        <w:rPr>
          <w:rFonts w:ascii="Times New Roman" w:hAnsi="Times New Roman"/>
          <w:sz w:val="24"/>
          <w:szCs w:val="24"/>
        </w:rPr>
        <w:t>:</w:t>
      </w:r>
      <w:r w:rsidR="00EF6746" w:rsidRPr="00FD1539">
        <w:rPr>
          <w:rFonts w:ascii="Times New Roman" w:hAnsi="Times New Roman"/>
          <w:sz w:val="24"/>
          <w:szCs w:val="24"/>
        </w:rPr>
        <w:tab/>
      </w:r>
      <w:r w:rsidR="00EF6746" w:rsidRPr="00FD1539">
        <w:rPr>
          <w:rFonts w:ascii="Times New Roman" w:hAnsi="Times New Roman"/>
          <w:sz w:val="24"/>
          <w:szCs w:val="24"/>
        </w:rPr>
        <w:tab/>
      </w:r>
      <w:r w:rsidR="00EF6746" w:rsidRPr="00FD1539">
        <w:rPr>
          <w:rFonts w:ascii="Times New Roman" w:hAnsi="Times New Roman"/>
          <w:sz w:val="24"/>
          <w:szCs w:val="24"/>
        </w:rPr>
        <w:tab/>
        <w:t>(</w:t>
      </w:r>
      <w:r w:rsidRPr="00FD1539">
        <w:rPr>
          <w:rFonts w:ascii="Times New Roman" w:hAnsi="Times New Roman"/>
          <w:sz w:val="24"/>
          <w:szCs w:val="24"/>
        </w:rPr>
        <w:t>F</w:t>
      </w:r>
      <w:r w:rsidR="00EF6746" w:rsidRPr="00FD1539">
        <w:rPr>
          <w:rFonts w:ascii="Times New Roman" w:hAnsi="Times New Roman"/>
          <w:sz w:val="24"/>
          <w:szCs w:val="24"/>
        </w:rPr>
        <w:t>.</w:t>
      </w:r>
      <w:r w:rsidRPr="00FD1539">
        <w:rPr>
          <w:rFonts w:ascii="Times New Roman" w:hAnsi="Times New Roman"/>
          <w:sz w:val="24"/>
          <w:szCs w:val="24"/>
        </w:rPr>
        <w:t>I</w:t>
      </w:r>
      <w:r w:rsidR="00EF6746" w:rsidRPr="00FD1539">
        <w:rPr>
          <w:rFonts w:ascii="Times New Roman" w:hAnsi="Times New Roman"/>
          <w:sz w:val="24"/>
          <w:szCs w:val="24"/>
        </w:rPr>
        <w:t>.</w:t>
      </w:r>
      <w:r w:rsidRPr="00FD1539">
        <w:rPr>
          <w:rFonts w:ascii="Times New Roman" w:hAnsi="Times New Roman"/>
          <w:sz w:val="24"/>
          <w:szCs w:val="24"/>
        </w:rPr>
        <w:t>O</w:t>
      </w:r>
      <w:r w:rsidR="00EF6746" w:rsidRPr="00FD1539">
        <w:rPr>
          <w:rFonts w:ascii="Times New Roman" w:hAnsi="Times New Roman"/>
          <w:sz w:val="24"/>
          <w:szCs w:val="24"/>
        </w:rPr>
        <w:t>.)</w:t>
      </w:r>
    </w:p>
    <w:p w14:paraId="4A7C1803" w14:textId="77777777" w:rsidR="00EF6746" w:rsidRPr="00FD1539" w:rsidRDefault="00EF6746" w:rsidP="00EF6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B1FBA4" w14:textId="42F80B4B" w:rsidR="00EF6746" w:rsidRPr="00FD1539" w:rsidRDefault="00EF6746" w:rsidP="00EF674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D15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I. </w:t>
      </w:r>
      <w:r w:rsidR="006421A3" w:rsidRPr="00FD1539">
        <w:rPr>
          <w:rFonts w:ascii="Times New Roman" w:hAnsi="Times New Roman"/>
          <w:b/>
          <w:bCs/>
          <w:sz w:val="24"/>
          <w:szCs w:val="24"/>
          <w:lang w:eastAsia="ru-RU"/>
        </w:rPr>
        <w:t>Shartnoma</w:t>
      </w:r>
      <w:r w:rsidRPr="00FD15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  <w:lang w:eastAsia="ru-RU"/>
        </w:rPr>
        <w:t>predmeti</w:t>
      </w:r>
    </w:p>
    <w:p w14:paraId="680F802B" w14:textId="02C78F40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1.1.</w:t>
      </w:r>
      <w:r w:rsidRPr="00FD1539">
        <w:rPr>
          <w:rFonts w:ascii="Times New Roman" w:hAnsi="Times New Roman"/>
          <w:sz w:val="24"/>
          <w:szCs w:val="24"/>
        </w:rPr>
        <w:t xml:space="preserve"> 20____ </w:t>
      </w:r>
      <w:r w:rsidR="006421A3" w:rsidRPr="00FD1539">
        <w:rPr>
          <w:rFonts w:ascii="Times New Roman" w:hAnsi="Times New Roman"/>
          <w:sz w:val="24"/>
          <w:szCs w:val="24"/>
        </w:rPr>
        <w:t>yil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 yetkazish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hajmi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ushbu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muvofiq</w:t>
      </w:r>
      <w:r w:rsidRPr="00FD1539">
        <w:rPr>
          <w:rFonts w:ascii="Times New Roman" w:hAnsi="Times New Roman"/>
          <w:sz w:val="24"/>
          <w:szCs w:val="24"/>
        </w:rPr>
        <w:t xml:space="preserve"> III </w:t>
      </w:r>
      <w:r w:rsidR="006421A3" w:rsidRPr="00FD1539">
        <w:rPr>
          <w:rFonts w:ascii="Times New Roman" w:hAnsi="Times New Roman"/>
          <w:sz w:val="24"/>
          <w:szCs w:val="24"/>
        </w:rPr>
        <w:t>guruh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iste’molchisi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keyingi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o‘rinlarda</w:t>
      </w:r>
      <w:r w:rsidRPr="00FD1539">
        <w:rPr>
          <w:rFonts w:ascii="Times New Roman" w:hAnsi="Times New Roman"/>
          <w:sz w:val="24"/>
          <w:szCs w:val="24"/>
        </w:rPr>
        <w:t xml:space="preserve"> “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” </w:t>
      </w:r>
      <w:r w:rsidR="006421A3" w:rsidRPr="00FD1539">
        <w:rPr>
          <w:rFonts w:ascii="Times New Roman" w:hAnsi="Times New Roman"/>
          <w:sz w:val="24"/>
          <w:szCs w:val="24"/>
        </w:rPr>
        <w:t>deb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yuritiladi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 yetkazib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berish</w:t>
      </w:r>
      <w:r w:rsidRPr="00FD1539">
        <w:rPr>
          <w:sz w:val="24"/>
          <w:szCs w:val="24"/>
        </w:rPr>
        <w:t xml:space="preserve"> _____________________________ </w:t>
      </w:r>
      <w:r w:rsidR="006421A3" w:rsidRPr="00FD1539">
        <w:rPr>
          <w:rFonts w:ascii="Times New Roman" w:hAnsi="Times New Roman"/>
          <w:sz w:val="24"/>
          <w:szCs w:val="24"/>
        </w:rPr>
        <w:t>narx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Pr="00FD1539">
        <w:rPr>
          <w:rFonts w:ascii="Times New Roman" w:hAnsi="Times New Roman"/>
          <w:sz w:val="24"/>
          <w:szCs w:val="24"/>
        </w:rPr>
        <w:t xml:space="preserve"> _____________________</w:t>
      </w:r>
      <w:r w:rsidR="006421A3" w:rsidRPr="00FD1539">
        <w:rPr>
          <w:rFonts w:ascii="Times New Roman" w:hAnsi="Times New Roman"/>
          <w:sz w:val="24"/>
          <w:szCs w:val="24"/>
        </w:rPr>
        <w:t>m</w:t>
      </w:r>
      <w:r w:rsidRPr="00FD1539">
        <w:rPr>
          <w:rFonts w:ascii="Times New Roman" w:hAnsi="Times New Roman"/>
          <w:sz w:val="24"/>
          <w:szCs w:val="24"/>
          <w:vertAlign w:val="superscript"/>
        </w:rPr>
        <w:t>3</w:t>
      </w:r>
      <w:bookmarkStart w:id="1" w:name="OLE_LINK97"/>
      <w:bookmarkStart w:id="2" w:name="OLE_LINK96"/>
      <w:r w:rsidR="006421A3" w:rsidRPr="00FD1539">
        <w:rPr>
          <w:rFonts w:ascii="Times New Roman" w:hAnsi="Times New Roman"/>
          <w:sz w:val="24"/>
          <w:szCs w:val="24"/>
        </w:rPr>
        <w:t>ni</w:t>
      </w:r>
      <w:r w:rsidRPr="00FD1539">
        <w:rPr>
          <w:rFonts w:ascii="Times New Roman" w:hAnsi="Times New Roman"/>
          <w:sz w:val="24"/>
          <w:szCs w:val="24"/>
        </w:rPr>
        <w:t>:</w:t>
      </w:r>
    </w:p>
    <w:p w14:paraId="35B4D74D" w14:textId="09775C1F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1</w:t>
      </w:r>
      <w:r w:rsidR="006421A3" w:rsidRPr="00FD1539">
        <w:rPr>
          <w:rFonts w:ascii="Times New Roman" w:hAnsi="Times New Roman"/>
          <w:sz w:val="24"/>
          <w:szCs w:val="24"/>
        </w:rPr>
        <w:t>m</w:t>
      </w:r>
      <w:r w:rsidRPr="00FD1539">
        <w:rPr>
          <w:rFonts w:ascii="Times New Roman" w:hAnsi="Times New Roman"/>
          <w:sz w:val="24"/>
          <w:szCs w:val="24"/>
          <w:vertAlign w:val="superscript"/>
        </w:rPr>
        <w:t>3</w:t>
      </w:r>
      <w:bookmarkEnd w:id="1"/>
      <w:bookmarkEnd w:id="2"/>
      <w:r w:rsidRPr="00FD1539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sz w:val="24"/>
          <w:szCs w:val="24"/>
        </w:rPr>
        <w:t xml:space="preserve"> __________</w:t>
      </w:r>
      <w:r w:rsidR="006421A3" w:rsidRPr="00FD1539">
        <w:rPr>
          <w:rFonts w:ascii="Times New Roman" w:hAnsi="Times New Roman"/>
          <w:sz w:val="24"/>
          <w:szCs w:val="24"/>
        </w:rPr>
        <w:t>so‘m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QQS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), </w:t>
      </w:r>
    </w:p>
    <w:p w14:paraId="75B46B1A" w14:textId="754F2886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 xml:space="preserve">1 </w:t>
      </w:r>
      <w:r w:rsidR="006421A3" w:rsidRPr="00FD1539">
        <w:rPr>
          <w:rFonts w:ascii="Times New Roman" w:hAnsi="Times New Roman"/>
          <w:sz w:val="24"/>
          <w:szCs w:val="24"/>
        </w:rPr>
        <w:t>m</w:t>
      </w:r>
      <w:r w:rsidRPr="00FD1539">
        <w:rPr>
          <w:rFonts w:ascii="Times New Roman" w:hAnsi="Times New Roman"/>
          <w:sz w:val="24"/>
          <w:szCs w:val="24"/>
          <w:vertAlign w:val="superscript"/>
        </w:rPr>
        <w:t>3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sz w:val="24"/>
          <w:szCs w:val="24"/>
        </w:rPr>
        <w:t xml:space="preserve"> ____________</w:t>
      </w:r>
      <w:r w:rsidR="006421A3" w:rsidRPr="00FD1539">
        <w:rPr>
          <w:rFonts w:ascii="Times New Roman" w:hAnsi="Times New Roman"/>
          <w:sz w:val="24"/>
          <w:szCs w:val="24"/>
        </w:rPr>
        <w:t>so‘m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QQS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>)</w:t>
      </w:r>
      <w:r w:rsidR="006421A3" w:rsidRPr="00FD1539">
        <w:rPr>
          <w:rFonts w:ascii="Times New Roman" w:hAnsi="Times New Roman"/>
          <w:sz w:val="24"/>
          <w:szCs w:val="24"/>
        </w:rPr>
        <w:t>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tashkil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qilmoqda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257DC540" w14:textId="679225F7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O‘rtacha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sutkalik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limiti</w:t>
      </w:r>
      <w:r w:rsidR="00EF6746" w:rsidRPr="00FD1539">
        <w:rPr>
          <w:sz w:val="24"/>
          <w:szCs w:val="24"/>
        </w:rPr>
        <w:t xml:space="preserve"> __________________</w:t>
      </w:r>
      <w:r w:rsidRPr="00FD1539">
        <w:rPr>
          <w:rFonts w:ascii="Times New Roman" w:hAnsi="Times New Roman"/>
          <w:sz w:val="24"/>
          <w:szCs w:val="24"/>
        </w:rPr>
        <w:t>m</w:t>
      </w:r>
      <w:r w:rsidR="00EF6746" w:rsidRPr="00FD1539">
        <w:rPr>
          <w:rFonts w:ascii="Times New Roman" w:hAnsi="Times New Roman"/>
          <w:sz w:val="24"/>
          <w:szCs w:val="24"/>
          <w:vertAlign w:val="superscript"/>
        </w:rPr>
        <w:t>3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6504E504" w14:textId="08804920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Shu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tariqa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shartnomaning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umumiy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qiymati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="00EF6746" w:rsidRPr="00FD1539">
        <w:rPr>
          <w:sz w:val="24"/>
          <w:szCs w:val="24"/>
        </w:rPr>
        <w:t>__</w:t>
      </w:r>
      <w:bookmarkStart w:id="3" w:name="_Hlk50567290"/>
      <w:r w:rsidR="00EF6746" w:rsidRPr="00FD1539">
        <w:rPr>
          <w:sz w:val="24"/>
          <w:szCs w:val="24"/>
        </w:rPr>
        <w:t>________________________</w:t>
      </w:r>
      <w:bookmarkStart w:id="4" w:name="_Hlk124325271"/>
      <w:r w:rsidR="00EF6746" w:rsidRPr="00FD1539">
        <w:rPr>
          <w:sz w:val="24"/>
          <w:szCs w:val="24"/>
        </w:rPr>
        <w:t>____</w:t>
      </w:r>
      <w:bookmarkEnd w:id="4"/>
      <w:r w:rsidR="00EF6746" w:rsidRPr="00FD1539">
        <w:rPr>
          <w:sz w:val="24"/>
          <w:szCs w:val="24"/>
        </w:rPr>
        <w:t>_______________</w:t>
      </w:r>
      <w:bookmarkEnd w:id="3"/>
      <w:r w:rsidR="00EF6746" w:rsidRPr="00FD1539">
        <w:rPr>
          <w:sz w:val="24"/>
          <w:szCs w:val="24"/>
        </w:rPr>
        <w:t>_</w:t>
      </w:r>
      <w:r w:rsidRPr="00FD1539">
        <w:rPr>
          <w:rFonts w:ascii="Times New Roman" w:hAnsi="Times New Roman"/>
          <w:sz w:val="24"/>
          <w:szCs w:val="24"/>
        </w:rPr>
        <w:t>so‘mni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tashkil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qildi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summa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yozuv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>).</w:t>
      </w:r>
    </w:p>
    <w:p w14:paraId="07D2B036" w14:textId="37FE7D8A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Iste’molchiga yetkazilgan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qabul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oqova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</w:t>
      </w:r>
      <w:r w:rsidR="00EF6746" w:rsidRPr="00FD1539">
        <w:rPr>
          <w:rFonts w:ascii="Times New Roman" w:hAnsi="Times New Roman"/>
          <w:sz w:val="24"/>
          <w:szCs w:val="24"/>
        </w:rPr>
        <w:t>-</w:t>
      </w:r>
      <w:r w:rsidRPr="00FD1539">
        <w:rPr>
          <w:rFonts w:ascii="Times New Roman" w:hAnsi="Times New Roman"/>
          <w:sz w:val="24"/>
          <w:szCs w:val="24"/>
        </w:rPr>
        <w:t>kitoblar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avans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tartibida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muddatda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to‘liq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</w:t>
      </w:r>
      <w:r w:rsidR="00EF6746" w:rsidRPr="00FD1539">
        <w:rPr>
          <w:rFonts w:ascii="Times New Roman" w:hAnsi="Times New Roman"/>
          <w:sz w:val="24"/>
          <w:szCs w:val="24"/>
        </w:rPr>
        <w:t>-</w:t>
      </w:r>
      <w:r w:rsidRPr="00FD1539">
        <w:rPr>
          <w:rFonts w:ascii="Times New Roman" w:hAnsi="Times New Roman"/>
          <w:sz w:val="24"/>
          <w:szCs w:val="24"/>
        </w:rPr>
        <w:t>kitob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sharti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yoki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taqdim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etadigan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schyot</w:t>
      </w:r>
      <w:r w:rsidR="00EF6746" w:rsidRPr="00FD1539">
        <w:rPr>
          <w:rFonts w:ascii="Times New Roman" w:hAnsi="Times New Roman"/>
          <w:sz w:val="24"/>
          <w:szCs w:val="24"/>
        </w:rPr>
        <w:t>-</w:t>
      </w:r>
      <w:r w:rsidRPr="00FD1539">
        <w:rPr>
          <w:rFonts w:ascii="Times New Roman" w:hAnsi="Times New Roman"/>
          <w:sz w:val="24"/>
          <w:szCs w:val="24"/>
        </w:rPr>
        <w:t>fakturalar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oshiriladi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38BEAE5B" w14:textId="0C4CB497" w:rsidR="00EF6746" w:rsidRPr="00FD1539" w:rsidRDefault="006421A3" w:rsidP="00EF6746">
      <w:pPr>
        <w:autoSpaceDE w:val="0"/>
        <w:autoSpaceDN w:val="0"/>
        <w:adjustRightInd w:val="0"/>
        <w:spacing w:beforeLines="20" w:before="48" w:afterLines="20" w:after="48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subiste’molchi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tomonidan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o‘zining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shaxsiy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kommunal</w:t>
      </w:r>
      <w:r w:rsidR="00EF6746" w:rsidRPr="00FD1539">
        <w:rPr>
          <w:rFonts w:ascii="Times New Roman" w:hAnsi="Times New Roman"/>
          <w:sz w:val="24"/>
          <w:szCs w:val="24"/>
        </w:rPr>
        <w:t>-</w:t>
      </w:r>
      <w:r w:rsidRPr="00FD1539">
        <w:rPr>
          <w:rFonts w:ascii="Times New Roman" w:hAnsi="Times New Roman"/>
          <w:sz w:val="24"/>
          <w:szCs w:val="24"/>
        </w:rPr>
        <w:t>maishiy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ehtiyojlarini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qondirishi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shuningdek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ishlab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chiqarishda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texnologik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ehtiyojlarni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qondirish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maqsadida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foydalanish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holatlaridan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kelib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chiqqan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limitlarini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o‘zgartirish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navbatdagi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chorak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kundan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kechikmagan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xabardor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qilib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takliflar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kiritadi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0633AF61" w14:textId="616D1468" w:rsidR="00EF6746" w:rsidRPr="00FD1539" w:rsidRDefault="006421A3" w:rsidP="00EF6746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Agar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chorak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ko‘rsatilgan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takliflarni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taqdim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etmasa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Ta’minotchi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tomonidan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limitini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qonunchilikda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tartibda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belgilanadi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07DBD94F" w14:textId="296F3489" w:rsidR="00EF6746" w:rsidRPr="00FD1539" w:rsidRDefault="00EF6746" w:rsidP="00EF6746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1.2.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sifatli</w:t>
      </w:r>
      <w:r w:rsidRPr="00FD1539">
        <w:rPr>
          <w:rFonts w:ascii="Times New Roman" w:hAnsi="Times New Roman"/>
          <w:sz w:val="24"/>
          <w:szCs w:val="24"/>
        </w:rPr>
        <w:t xml:space="preserve"> (O‘zDSt 950:2011 </w:t>
      </w:r>
      <w:r w:rsidR="006421A3" w:rsidRPr="00FD1539">
        <w:rPr>
          <w:rFonts w:ascii="Times New Roman" w:hAnsi="Times New Roman"/>
          <w:sz w:val="24"/>
          <w:szCs w:val="24"/>
        </w:rPr>
        <w:t>davlat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standartiga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muvofiq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ta’minlash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qabul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majburiyatini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zimmasiga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182C609A" w14:textId="0E55D02D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1.3.</w:t>
      </w:r>
      <w:r w:rsidRPr="00FD1539">
        <w:rPr>
          <w:rFonts w:ascii="Times New Roman" w:hAnsi="Times New Roman"/>
          <w:sz w:val="24"/>
          <w:szCs w:val="24"/>
        </w:rPr>
        <w:t> </w:t>
      </w:r>
      <w:bookmarkStart w:id="5" w:name="_Hlk126600657"/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asbobi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mavjud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bo‘lganda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hisoblagich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ko‘rsatkichlari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oshiradi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</w:p>
    <w:p w14:paraId="7982B08F" w14:textId="20CD437F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Iste’molchining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hisobida yetarli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miqdorda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mablag‘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mavjud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bo‘lmagan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taqdirda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keyingi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qonunchilikda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tartibda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taraflarning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kelishuviga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asosan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oshiriladi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25BC5C21" w14:textId="78CAEC21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i/>
          <w:strike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Bundan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oyning</w:t>
      </w:r>
      <w:r w:rsidR="00EF6746" w:rsidRPr="00FD1539">
        <w:rPr>
          <w:rFonts w:ascii="Times New Roman" w:hAnsi="Times New Roman"/>
          <w:sz w:val="24"/>
          <w:szCs w:val="24"/>
        </w:rPr>
        <w:t xml:space="preserve"> 10-</w:t>
      </w:r>
      <w:r w:rsidRPr="00FD1539">
        <w:rPr>
          <w:rFonts w:ascii="Times New Roman" w:hAnsi="Times New Roman"/>
          <w:sz w:val="24"/>
          <w:szCs w:val="24"/>
        </w:rPr>
        <w:t>sanasiga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qadar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chiqarish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xizmati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keyingi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oldindan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asbobining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oxirgi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o‘rtacha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sarfi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oshirilishi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mumkin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bookmarkEnd w:id="5"/>
    <w:p w14:paraId="46273355" w14:textId="0270F193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lastRenderedPageBreak/>
        <w:t>1.4.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Taraflar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ushbu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bajarish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O‘zbekiston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Respublikasining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qonunchiligi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talablariga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O‘zbekiston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Respublikasi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Vazirlar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Mahkamasining</w:t>
      </w:r>
      <w:r w:rsidRPr="00FD1539">
        <w:rPr>
          <w:rFonts w:ascii="Times New Roman" w:hAnsi="Times New Roman"/>
          <w:sz w:val="24"/>
          <w:szCs w:val="24"/>
        </w:rPr>
        <w:t xml:space="preserve"> 2014</w:t>
      </w:r>
      <w:r w:rsidR="006421A3" w:rsidRPr="00FD1539">
        <w:rPr>
          <w:rFonts w:ascii="Times New Roman" w:hAnsi="Times New Roman"/>
          <w:sz w:val="24"/>
          <w:szCs w:val="24"/>
        </w:rPr>
        <w:t>-yil</w:t>
      </w:r>
      <w:r w:rsidRPr="00FD1539">
        <w:rPr>
          <w:rFonts w:ascii="Times New Roman" w:hAnsi="Times New Roman"/>
          <w:sz w:val="24"/>
          <w:szCs w:val="24"/>
        </w:rPr>
        <w:t xml:space="preserve"> 15</w:t>
      </w:r>
      <w:r w:rsidR="006421A3" w:rsidRPr="00FD1539">
        <w:rPr>
          <w:rFonts w:ascii="Times New Roman" w:hAnsi="Times New Roman"/>
          <w:sz w:val="24"/>
          <w:szCs w:val="24"/>
        </w:rPr>
        <w:t>-iyuldagi</w:t>
      </w:r>
      <w:r w:rsidRPr="00FD1539">
        <w:rPr>
          <w:rFonts w:ascii="Times New Roman" w:hAnsi="Times New Roman"/>
          <w:sz w:val="24"/>
          <w:szCs w:val="24"/>
        </w:rPr>
        <w:t xml:space="preserve"> 194-</w:t>
      </w:r>
      <w:r w:rsidR="006421A3" w:rsidRPr="00FD1539">
        <w:rPr>
          <w:rFonts w:ascii="Times New Roman" w:hAnsi="Times New Roman"/>
          <w:sz w:val="24"/>
          <w:szCs w:val="24"/>
        </w:rPr>
        <w:t>sonli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qarori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tasdiqlangan</w:t>
      </w:r>
      <w:r w:rsidRPr="00FD1539">
        <w:rPr>
          <w:rFonts w:ascii="Times New Roman" w:hAnsi="Times New Roman"/>
          <w:sz w:val="24"/>
          <w:szCs w:val="24"/>
        </w:rPr>
        <w:t xml:space="preserve"> “</w:t>
      </w:r>
      <w:r w:rsidR="006421A3" w:rsidRPr="00FD1539">
        <w:rPr>
          <w:rFonts w:ascii="Times New Roman" w:hAnsi="Times New Roman"/>
          <w:bCs/>
          <w:sz w:val="24"/>
          <w:szCs w:val="24"/>
        </w:rPr>
        <w:t>Iste’molchilarga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suv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ta’minoti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va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oqova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suvni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chiqarish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xizmatlari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ko‘rsatish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Qoidalari</w:t>
      </w:r>
      <w:r w:rsidRPr="00FD1539">
        <w:rPr>
          <w:rFonts w:ascii="Times New Roman" w:hAnsi="Times New Roman"/>
          <w:bCs/>
          <w:sz w:val="24"/>
          <w:szCs w:val="24"/>
        </w:rPr>
        <w:t>”</w:t>
      </w:r>
      <w:r w:rsidR="006421A3" w:rsidRPr="00FD1539">
        <w:rPr>
          <w:rFonts w:ascii="Times New Roman" w:hAnsi="Times New Roman"/>
          <w:bCs/>
          <w:sz w:val="24"/>
          <w:szCs w:val="24"/>
        </w:rPr>
        <w:t>ga</w:t>
      </w:r>
      <w:r w:rsidRPr="00FD1539">
        <w:rPr>
          <w:rFonts w:ascii="Times New Roman" w:hAnsi="Times New Roman"/>
          <w:bCs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bCs/>
          <w:sz w:val="24"/>
          <w:szCs w:val="24"/>
        </w:rPr>
        <w:t>keyinchalik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matnda</w:t>
      </w:r>
      <w:r w:rsidRPr="00FD1539">
        <w:rPr>
          <w:rFonts w:ascii="Times New Roman" w:hAnsi="Times New Roman"/>
          <w:bCs/>
          <w:sz w:val="24"/>
          <w:szCs w:val="24"/>
        </w:rPr>
        <w:t xml:space="preserve"> – </w:t>
      </w:r>
      <w:r w:rsidR="006421A3" w:rsidRPr="00FD1539">
        <w:rPr>
          <w:rFonts w:ascii="Times New Roman" w:hAnsi="Times New Roman"/>
          <w:bCs/>
          <w:sz w:val="24"/>
          <w:szCs w:val="24"/>
        </w:rPr>
        <w:t>Qoidalar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deb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yuritiladi</w:t>
      </w:r>
      <w:r w:rsidRPr="00FD1539">
        <w:rPr>
          <w:rFonts w:ascii="Times New Roman" w:hAnsi="Times New Roman"/>
          <w:bCs/>
          <w:sz w:val="24"/>
          <w:szCs w:val="24"/>
        </w:rPr>
        <w:t xml:space="preserve">)  </w:t>
      </w:r>
      <w:r w:rsidR="006421A3" w:rsidRPr="00FD1539">
        <w:rPr>
          <w:rFonts w:ascii="Times New Roman" w:hAnsi="Times New Roman"/>
          <w:bCs/>
          <w:sz w:val="24"/>
          <w:szCs w:val="24"/>
        </w:rPr>
        <w:t>hamda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Pr="00FD1539">
        <w:rPr>
          <w:rFonts w:ascii="Times New Roman" w:hAnsi="Times New Roman"/>
          <w:iCs/>
          <w:sz w:val="24"/>
          <w:szCs w:val="24"/>
        </w:rPr>
        <w:t>«</w:t>
      </w:r>
      <w:r w:rsidR="006421A3" w:rsidRPr="00FD1539">
        <w:rPr>
          <w:rFonts w:ascii="Times New Roman" w:hAnsi="Times New Roman"/>
          <w:iCs/>
          <w:sz w:val="24"/>
          <w:szCs w:val="24"/>
        </w:rPr>
        <w:t>Ichimlik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suvi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ta’minoti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va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oqova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suvlarni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chiqarib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yuborish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to‘g‘risidagi</w:t>
      </w:r>
      <w:r w:rsidRPr="00FD1539">
        <w:rPr>
          <w:rFonts w:ascii="Times New Roman" w:hAnsi="Times New Roman"/>
          <w:iCs/>
          <w:sz w:val="24"/>
          <w:szCs w:val="24"/>
        </w:rPr>
        <w:t xml:space="preserve"> 2022 </w:t>
      </w:r>
      <w:r w:rsidR="006421A3" w:rsidRPr="00FD1539">
        <w:rPr>
          <w:rFonts w:ascii="Times New Roman" w:hAnsi="Times New Roman"/>
          <w:iCs/>
          <w:sz w:val="24"/>
          <w:szCs w:val="24"/>
        </w:rPr>
        <w:t>yil</w:t>
      </w:r>
      <w:r w:rsidRPr="00FD1539">
        <w:rPr>
          <w:rFonts w:ascii="Times New Roman" w:hAnsi="Times New Roman"/>
          <w:iCs/>
          <w:sz w:val="24"/>
          <w:szCs w:val="24"/>
        </w:rPr>
        <w:t xml:space="preserve"> 22-</w:t>
      </w:r>
      <w:r w:rsidR="006421A3" w:rsidRPr="00FD1539">
        <w:rPr>
          <w:rFonts w:ascii="Times New Roman" w:hAnsi="Times New Roman"/>
          <w:iCs/>
          <w:sz w:val="24"/>
          <w:szCs w:val="24"/>
        </w:rPr>
        <w:t>iyuldagi</w:t>
      </w:r>
      <w:r w:rsidRPr="00FD1539">
        <w:rPr>
          <w:rFonts w:ascii="Times New Roman" w:hAnsi="Times New Roman"/>
          <w:iCs/>
          <w:sz w:val="24"/>
          <w:szCs w:val="24"/>
        </w:rPr>
        <w:t xml:space="preserve"> 784-</w:t>
      </w:r>
      <w:r w:rsidR="006421A3" w:rsidRPr="00FD1539">
        <w:rPr>
          <w:rFonts w:ascii="Times New Roman" w:hAnsi="Times New Roman"/>
          <w:iCs/>
          <w:sz w:val="24"/>
          <w:szCs w:val="24"/>
        </w:rPr>
        <w:t>sonli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O‘zbekiston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Respublikasi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qonuniga</w:t>
      </w:r>
      <w:r w:rsidRPr="00FD1539">
        <w:rPr>
          <w:rFonts w:ascii="Times New Roman" w:hAnsi="Times New Roman"/>
          <w:i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iCs/>
          <w:sz w:val="24"/>
          <w:szCs w:val="24"/>
        </w:rPr>
        <w:t>rio</w:t>
      </w:r>
      <w:r w:rsidR="006421A3" w:rsidRPr="00FD1539">
        <w:rPr>
          <w:rFonts w:ascii="Times New Roman" w:hAnsi="Times New Roman"/>
          <w:bCs/>
          <w:iCs/>
          <w:sz w:val="24"/>
          <w:szCs w:val="24"/>
        </w:rPr>
        <w:t>ya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etishi</w:t>
      </w:r>
      <w:r w:rsidRPr="00FD1539">
        <w:rPr>
          <w:rFonts w:ascii="Times New Roman" w:hAnsi="Times New Roman"/>
          <w:bCs/>
          <w:sz w:val="24"/>
          <w:szCs w:val="24"/>
        </w:rPr>
        <w:t>,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shuningdek</w:t>
      </w:r>
      <w:r w:rsidRPr="00FD1539">
        <w:rPr>
          <w:rFonts w:ascii="Times New Roman" w:hAnsi="Times New Roman"/>
          <w:bCs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bCs/>
          <w:sz w:val="24"/>
          <w:szCs w:val="24"/>
        </w:rPr>
        <w:t>Iste’molchi</w:t>
      </w:r>
      <w:r w:rsidRPr="00FD1539">
        <w:rPr>
          <w:rFonts w:ascii="Times New Roman" w:hAnsi="Times New Roman"/>
          <w:bCs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bCs/>
          <w:sz w:val="24"/>
          <w:szCs w:val="24"/>
        </w:rPr>
        <w:t>Ta’minotchi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tomonidan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taqdim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qilingan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tizimiga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ulanish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ruxsat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etuvchi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hujjatlarga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rioya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majburiyatini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zimmasiga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oladilar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68E91972" w14:textId="53A346E3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>1.5.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Yangi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jumladan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mavjud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iste’molchilarning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yangitdan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tushiriladigan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tovarlarni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ishlab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chiqarish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xizmatlar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ko‘rsatish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jarayonida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belgilangan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normadan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yuqori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darajada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ifloslangan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hosil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qiluvchi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obyektlarini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tarmoqlariga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ulashga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faqat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suvlarning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belgilangan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normaga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qadar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tozalanishini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ta’minlaydigan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lokal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tozalash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inshootlari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mavjud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taqdirda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yo‘l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qo‘yiladi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  <w:bookmarkStart w:id="6" w:name="_Hlk151801305"/>
      <w:r w:rsidR="006421A3" w:rsidRPr="00FD1539">
        <w:rPr>
          <w:rFonts w:ascii="Times New Roman" w:hAnsi="Times New Roman"/>
          <w:sz w:val="24"/>
          <w:szCs w:val="24"/>
        </w:rPr>
        <w:t>aksincha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lokal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tozalash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inshooti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mavjud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bo‘lmaganda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yoki yetarli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sifatda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ishlamaganda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belgilangan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tartibda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o‘zaro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bekor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huquqiga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bo‘ladi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</w:p>
    <w:bookmarkEnd w:id="6"/>
    <w:p w14:paraId="518214E3" w14:textId="77777777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 xml:space="preserve"> </w:t>
      </w:r>
    </w:p>
    <w:p w14:paraId="06682694" w14:textId="6D603BF3" w:rsidR="00EF6746" w:rsidRPr="00FD1539" w:rsidRDefault="00EF6746" w:rsidP="00EF6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>II. 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Umumiy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qoidalar</w:t>
      </w:r>
    </w:p>
    <w:p w14:paraId="649CB4A2" w14:textId="1C8C6F42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2.1.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ruxsati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texnik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imkoniyatlarni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mavjud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deb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topgan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holatlarda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o‘z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tasarrufidagi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tarmoqlariga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inshoot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qurilmalarga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subiste’molchilarning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ulanishiga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ruxsat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berish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huquqiga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ega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6ACAA5E2" w14:textId="4DC8F952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2.2.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subiste’molchi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o‘rtasida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masalalarida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paydo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bo‘ladigan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nizolar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chiqilmaydi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7B4AB2AE" w14:textId="6FA0966B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2.3.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Agar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unga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subiste’molchi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turli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guruh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iste’molchilariga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mansub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bo‘lsa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ham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subiste’molchi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ham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tuzadi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asbobini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o‘rnatish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ikkalasi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ham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majburiy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hisoblanadi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7BB5A67B" w14:textId="646774F1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subiste’molchi</w:t>
      </w:r>
      <w:r w:rsidR="00EF6746" w:rsidRPr="00FD1539">
        <w:rPr>
          <w:rFonts w:ascii="Times New Roman" w:hAnsi="Times New Roman"/>
          <w:sz w:val="24"/>
          <w:szCs w:val="24"/>
        </w:rPr>
        <w:t>)</w:t>
      </w:r>
      <w:r w:rsidRPr="00FD1539">
        <w:rPr>
          <w:rFonts w:ascii="Times New Roman" w:hAnsi="Times New Roman"/>
          <w:sz w:val="24"/>
          <w:szCs w:val="24"/>
        </w:rPr>
        <w:t>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berilgan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hajmi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Ta’minotchiga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ularning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asbobi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ko‘rsatkichlari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mansub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guruh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tariflar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asosida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to‘lanadi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02C0C4D5" w14:textId="3511A63B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Ta’minotchi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shartnoma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tuzgan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o‘zi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mansub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guruhdagi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subiste’molchilarga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bo‘lsa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subiste’molchilarga yetkazib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berilgan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chiqarilgan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oqova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xizmatlari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asosiy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mansub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guruh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tariflar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asosida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oshiriladi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384BD481" w14:textId="75E03FB5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O‘z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navbatida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o‘zi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ishlatgan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tariflar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asosida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oshirishda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subiste’molchilarga yetkazib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berilgan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hajmlarini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inobatga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</w:t>
      </w:r>
      <w:r w:rsidR="00EF6746" w:rsidRPr="00FD1539">
        <w:rPr>
          <w:rFonts w:ascii="Times New Roman" w:hAnsi="Times New Roman"/>
          <w:sz w:val="24"/>
          <w:szCs w:val="24"/>
        </w:rPr>
        <w:t>-</w:t>
      </w:r>
      <w:r w:rsidRPr="00FD1539">
        <w:rPr>
          <w:rFonts w:ascii="Times New Roman" w:hAnsi="Times New Roman"/>
          <w:sz w:val="24"/>
          <w:szCs w:val="24"/>
        </w:rPr>
        <w:t>kitob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50242A63" w14:textId="51BF4C2C" w:rsidR="00EF6746" w:rsidRPr="00FD1539" w:rsidRDefault="00EF6746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b/>
          <w:sz w:val="24"/>
          <w:szCs w:val="24"/>
          <w:lang w:val="uz-Latn-UZ"/>
        </w:rPr>
        <w:t>2.4.</w:t>
      </w:r>
      <w:r w:rsidRPr="00FD1539">
        <w:rPr>
          <w:rFonts w:ascii="Times New Roman" w:hAnsi="Times New Roman"/>
          <w:sz w:val="24"/>
          <w:szCs w:val="24"/>
          <w:lang w:val="uz-Latn-UZ"/>
        </w:rPr>
        <w:t> 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suvdan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dov</w:t>
      </w:r>
      <w:r w:rsidRPr="00FD1539">
        <w:rPr>
          <w:rFonts w:ascii="Times New Roman" w:hAnsi="Times New Roman"/>
          <w:sz w:val="24"/>
          <w:szCs w:val="24"/>
          <w:lang w:val="uz-Latn-UZ"/>
        </w:rPr>
        <w:t>-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daraxtlarni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sug‘orish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uchun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foydalanilishiga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quyidagi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istisno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holatlarda</w:t>
      </w:r>
      <w:r w:rsidRPr="00FD1539">
        <w:rPr>
          <w:rFonts w:ascii="Times New Roman" w:hAnsi="Times New Roman"/>
          <w:sz w:val="24"/>
          <w:szCs w:val="24"/>
          <w:lang w:val="uz-Latn-UZ"/>
        </w:rPr>
        <w:t>:</w:t>
      </w:r>
    </w:p>
    <w:p w14:paraId="167AFA6C" w14:textId="36A84DAA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irrigatsiya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bo‘lmaganda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06E5CEA4" w14:textId="47A42CA4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ta’minotchi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tashkiloti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quvvati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mavjud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bo‘lganda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mahalliy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davlat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hokimiyati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organlari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tomonidan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tasdiqlangan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jadval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bo‘yicha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faqat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tungi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vaqtda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(</w:t>
      </w:r>
      <w:r w:rsidRPr="00FD1539">
        <w:rPr>
          <w:rFonts w:ascii="Times New Roman" w:hAnsi="Times New Roman"/>
          <w:sz w:val="24"/>
          <w:szCs w:val="24"/>
          <w:lang w:val="uz-Latn-UZ"/>
        </w:rPr>
        <w:t>soat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00–00 </w:t>
      </w:r>
      <w:r w:rsidRPr="00FD1539">
        <w:rPr>
          <w:rFonts w:ascii="Times New Roman" w:hAnsi="Times New Roman"/>
          <w:sz w:val="24"/>
          <w:szCs w:val="24"/>
          <w:lang w:val="uz-Latn-UZ"/>
        </w:rPr>
        <w:t>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soat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05–00 </w:t>
      </w:r>
      <w:r w:rsidRPr="00FD1539">
        <w:rPr>
          <w:rFonts w:ascii="Times New Roman" w:hAnsi="Times New Roman"/>
          <w:sz w:val="24"/>
          <w:szCs w:val="24"/>
          <w:lang w:val="uz-Latn-UZ"/>
        </w:rPr>
        <w:t>gacha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yo‘l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qo‘yiladi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.</w:t>
      </w:r>
    </w:p>
    <w:p w14:paraId="39350F0B" w14:textId="5E8EAE0B" w:rsidR="00EF6746" w:rsidRPr="00FD1539" w:rsidRDefault="00EF6746" w:rsidP="00EF6746">
      <w:pPr>
        <w:pStyle w:val="a8"/>
        <w:ind w:firstLine="709"/>
        <w:jc w:val="both"/>
        <w:rPr>
          <w:rFonts w:ascii="Times New Roman" w:hAnsi="Times New Roman"/>
          <w:strike/>
          <w:sz w:val="24"/>
          <w:szCs w:val="24"/>
          <w:lang w:val="uz-Latn-UZ"/>
        </w:rPr>
      </w:pPr>
      <w:r w:rsidRPr="00FD1539">
        <w:rPr>
          <w:rFonts w:ascii="Times New Roman" w:hAnsi="Times New Roman"/>
          <w:b/>
          <w:sz w:val="24"/>
          <w:szCs w:val="24"/>
          <w:lang w:val="uz-Latn-UZ"/>
        </w:rPr>
        <w:t>2.5.</w:t>
      </w:r>
      <w:r w:rsidRPr="00FD1539">
        <w:rPr>
          <w:rFonts w:ascii="Times New Roman" w:hAnsi="Times New Roman"/>
          <w:sz w:val="24"/>
          <w:szCs w:val="24"/>
          <w:lang w:val="uz-Latn-UZ"/>
        </w:rPr>
        <w:t> 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xizmatidan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Iste’molchi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xo‘jalik</w:t>
      </w:r>
      <w:r w:rsidRPr="00FD1539">
        <w:rPr>
          <w:rFonts w:ascii="Times New Roman" w:hAnsi="Times New Roman"/>
          <w:sz w:val="24"/>
          <w:szCs w:val="24"/>
          <w:lang w:val="uz-Latn-UZ"/>
        </w:rPr>
        <w:t>-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iste’mol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maishiy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ehtiyoj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yong‘inlarni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o‘chirish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hamda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texnologik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ishlab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chiqarish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jarayonlari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uchun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foydalanadi</w:t>
      </w:r>
      <w:r w:rsidRPr="00FD1539">
        <w:rPr>
          <w:rFonts w:ascii="Times New Roman" w:hAnsi="Times New Roman"/>
          <w:sz w:val="24"/>
          <w:szCs w:val="24"/>
          <w:lang w:val="uz-Latn-UZ"/>
        </w:rPr>
        <w:t>.</w:t>
      </w:r>
    </w:p>
    <w:p w14:paraId="438EEBF1" w14:textId="1EF17AF7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2.6.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Suvni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asbobi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O‘zbekiston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texnik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jihatdan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tartibga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solish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agentligi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tekshirilgan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tamg‘alangan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o‘lchash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tarmog‘i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tashkilot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plombalanishi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Shuningdek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asbobini yechish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qiyoslashdan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o‘tkazish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o‘rnatish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tartibi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qonunchilikda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o‘rnatilgan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tartib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qoidalarga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asosan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oshiriladi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</w:p>
    <w:p w14:paraId="5CFE5950" w14:textId="7E8DCFFA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2.7.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Iste’molchiga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o‘rnatilishi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lozim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o‘lchash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asbobining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o‘tkazgichining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diametri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kalibri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hisob</w:t>
      </w:r>
      <w:r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kitob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asosida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aniqlanadi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obyektning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maksimal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minimal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tekshiriladi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hamda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kelishiladi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</w:p>
    <w:p w14:paraId="24B526F5" w14:textId="3A7DE4F2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Iste’molchida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asbobining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ishlashi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nazorat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qilinganda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o‘lchovlarning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texnik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tavsifnomasida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yo‘l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qo‘yiladigan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minimal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chegaradan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kam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miqdorda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lastRenderedPageBreak/>
        <w:t>taqdirda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o‘lchash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uzelini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sarflanayotgan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hajmiga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mos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kichikroq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diametrdagi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asbobga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berilgan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kundan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keyingi</w:t>
      </w:r>
      <w:r w:rsidR="00EF6746" w:rsidRPr="00FD1539">
        <w:rPr>
          <w:rFonts w:ascii="Times New Roman" w:hAnsi="Times New Roman"/>
          <w:sz w:val="24"/>
          <w:szCs w:val="24"/>
        </w:rPr>
        <w:t xml:space="preserve"> 30 </w:t>
      </w:r>
      <w:r w:rsidRPr="00FD1539">
        <w:rPr>
          <w:rFonts w:ascii="Times New Roman" w:hAnsi="Times New Roman"/>
          <w:sz w:val="24"/>
          <w:szCs w:val="24"/>
        </w:rPr>
        <w:t>kalendar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ichida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qayta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jihozlashga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ko‘rsatma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beradi</w:t>
      </w:r>
      <w:r w:rsidR="00EF6746" w:rsidRPr="00FD1539">
        <w:rPr>
          <w:rFonts w:ascii="Times New Roman" w:hAnsi="Times New Roman"/>
          <w:sz w:val="24"/>
          <w:szCs w:val="24"/>
        </w:rPr>
        <w:t xml:space="preserve">. </w:t>
      </w:r>
      <w:r w:rsidRPr="00FD1539">
        <w:rPr>
          <w:rFonts w:ascii="Times New Roman" w:hAnsi="Times New Roman"/>
          <w:sz w:val="24"/>
          <w:szCs w:val="24"/>
        </w:rPr>
        <w:t>Bu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ko‘rsatma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bajarilmagan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taqdirda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foydalanish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oqova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chiqarish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Qoidalarning</w:t>
      </w:r>
      <w:r w:rsidR="00EF6746" w:rsidRPr="00FD1539">
        <w:rPr>
          <w:rFonts w:ascii="Times New Roman" w:hAnsi="Times New Roman"/>
          <w:sz w:val="24"/>
          <w:szCs w:val="24"/>
        </w:rPr>
        <w:t xml:space="preserve"> 87-</w:t>
      </w:r>
      <w:r w:rsidRPr="00FD1539">
        <w:rPr>
          <w:rFonts w:ascii="Times New Roman" w:hAnsi="Times New Roman"/>
          <w:sz w:val="24"/>
          <w:szCs w:val="24"/>
        </w:rPr>
        <w:t>bandining</w:t>
      </w:r>
      <w:r w:rsidR="00EF6746" w:rsidRPr="00FD1539">
        <w:rPr>
          <w:rFonts w:ascii="Times New Roman" w:hAnsi="Times New Roman"/>
          <w:sz w:val="24"/>
          <w:szCs w:val="24"/>
        </w:rPr>
        <w:t xml:space="preserve"> “</w:t>
      </w:r>
      <w:r w:rsidRPr="00FD1539">
        <w:rPr>
          <w:rFonts w:ascii="Times New Roman" w:hAnsi="Times New Roman"/>
          <w:sz w:val="24"/>
          <w:szCs w:val="24"/>
        </w:rPr>
        <w:t>b</w:t>
      </w:r>
      <w:r w:rsidR="00EF6746" w:rsidRPr="00FD1539">
        <w:rPr>
          <w:rFonts w:ascii="Times New Roman" w:hAnsi="Times New Roman"/>
          <w:sz w:val="24"/>
          <w:szCs w:val="24"/>
        </w:rPr>
        <w:t xml:space="preserve">” </w:t>
      </w:r>
      <w:r w:rsidRPr="00FD1539">
        <w:rPr>
          <w:rFonts w:ascii="Times New Roman" w:hAnsi="Times New Roman"/>
          <w:sz w:val="24"/>
          <w:szCs w:val="24"/>
        </w:rPr>
        <w:t>kichik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bandiga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muvofiq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oshiriladi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54A45720" w14:textId="5EA921AA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2.8.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xo‘jaligining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rekonstruksiyasi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hisoblash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asboblarini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tushirish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almashtirish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yangi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subiste’molchilarining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ulanishi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faqat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tarafidan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tasdiqlangan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texnik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loyiha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asosida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oshirilishi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mumkin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bo‘lib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ular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so‘rovnomasi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asosida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barcha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tasdiqlovchi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hujjatlarni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ilova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beriladi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Ta’minotchidan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texnik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buyurtmasiga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asosan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amaldagi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me’yor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qoidalar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boshqa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me’yoriy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hujjatlar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asosida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ishlab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chiqiladi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3FAF4376" w14:textId="6D694519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2.9.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Qurilgan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ulamalarning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tushirilishi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qurilish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tashkilot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vakillarining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ishtirokida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oshiriladi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41BBE1BB" w14:textId="7A52AF2E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2.10.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tariflar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o‘zgargan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sanasidan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qat’iy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nazar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ushbu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yuzasidan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tuzilgan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kuchini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saqlab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qoladi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ko‘rsatilgan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yangi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tariflar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asosida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ular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kuchga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kiritilgan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sanadan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e’tiboran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5FCF90EF" w14:textId="08A008F4" w:rsidR="00EF6746" w:rsidRPr="00FD1539" w:rsidRDefault="00EF6746" w:rsidP="00EF6746">
      <w:pPr>
        <w:pStyle w:val="a4"/>
        <w:widowControl w:val="0"/>
        <w:spacing w:after="0"/>
        <w:ind w:left="0" w:firstLine="709"/>
        <w:jc w:val="both"/>
        <w:rPr>
          <w:rFonts w:eastAsia="Calibri"/>
          <w:lang w:val="uz-Latn-UZ"/>
        </w:rPr>
      </w:pPr>
      <w:r w:rsidRPr="00FD1539">
        <w:rPr>
          <w:rFonts w:eastAsia="Calibri"/>
          <w:b/>
          <w:lang w:val="uz-Latn-UZ"/>
        </w:rPr>
        <w:t>2.11.</w:t>
      </w:r>
      <w:r w:rsidRPr="00FD1539">
        <w:rPr>
          <w:rFonts w:eastAsia="Calibri"/>
          <w:lang w:val="uz-Latn-UZ"/>
        </w:rPr>
        <w:t> </w:t>
      </w:r>
      <w:r w:rsidR="006421A3" w:rsidRPr="00FD1539">
        <w:rPr>
          <w:rFonts w:eastAsia="Calibri"/>
          <w:lang w:val="uz-Latn-UZ"/>
        </w:rPr>
        <w:t>Quyidagilar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Ta’minotchi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bilan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Iste’molchi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o‘rtasidagi</w:t>
      </w:r>
      <w:r w:rsidRPr="00FD1539">
        <w:rPr>
          <w:rFonts w:eastAsia="Calibri"/>
          <w:lang w:val="uz-Latn-UZ"/>
        </w:rPr>
        <w:t xml:space="preserve">, </w:t>
      </w:r>
      <w:r w:rsidR="006421A3" w:rsidRPr="00FD1539">
        <w:rPr>
          <w:rFonts w:eastAsia="Calibri"/>
          <w:lang w:val="uz-Latn-UZ"/>
        </w:rPr>
        <w:t>kommunal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suv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ta’minoti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va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oqova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suvlarni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chiqarish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elementlari</w:t>
      </w:r>
      <w:r w:rsidRPr="00FD1539">
        <w:rPr>
          <w:rFonts w:eastAsia="Calibri"/>
          <w:lang w:val="uz-Latn-UZ"/>
        </w:rPr>
        <w:t xml:space="preserve"> (</w:t>
      </w:r>
      <w:r w:rsidR="006421A3" w:rsidRPr="00FD1539">
        <w:rPr>
          <w:rFonts w:eastAsia="Calibri"/>
          <w:lang w:val="uz-Latn-UZ"/>
        </w:rPr>
        <w:t>ichimlik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suv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va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kanalizatsiya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tarmoqlari</w:t>
      </w:r>
      <w:r w:rsidRPr="00FD1539">
        <w:rPr>
          <w:rFonts w:eastAsia="Calibri"/>
          <w:lang w:val="uz-Latn-UZ"/>
        </w:rPr>
        <w:t xml:space="preserve">, </w:t>
      </w:r>
      <w:r w:rsidR="006421A3" w:rsidRPr="00FD1539">
        <w:rPr>
          <w:rFonts w:eastAsia="Calibri"/>
          <w:lang w:val="uz-Latn-UZ"/>
        </w:rPr>
        <w:t>inshootlari</w:t>
      </w:r>
      <w:r w:rsidRPr="00FD1539">
        <w:rPr>
          <w:rFonts w:eastAsia="Calibri"/>
          <w:lang w:val="uz-Latn-UZ"/>
        </w:rPr>
        <w:t xml:space="preserve">, </w:t>
      </w:r>
      <w:r w:rsidR="006421A3" w:rsidRPr="00FD1539">
        <w:rPr>
          <w:rFonts w:eastAsia="Calibri"/>
          <w:lang w:val="uz-Latn-UZ"/>
        </w:rPr>
        <w:t>qurilmalari</w:t>
      </w:r>
      <w:r w:rsidRPr="00FD1539">
        <w:rPr>
          <w:rFonts w:eastAsia="Calibri"/>
          <w:lang w:val="uz-Latn-UZ"/>
        </w:rPr>
        <w:t>)</w:t>
      </w:r>
      <w:r w:rsidR="006421A3" w:rsidRPr="00FD1539">
        <w:rPr>
          <w:rFonts w:eastAsia="Calibri"/>
          <w:lang w:val="uz-Latn-UZ"/>
        </w:rPr>
        <w:t>ga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xizmat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ko‘rsatish</w:t>
      </w:r>
      <w:r w:rsidRPr="00FD1539">
        <w:rPr>
          <w:rFonts w:eastAsia="Calibri"/>
          <w:lang w:val="uz-Latn-UZ"/>
        </w:rPr>
        <w:t xml:space="preserve">, </w:t>
      </w:r>
      <w:r w:rsidR="006421A3" w:rsidRPr="00FD1539">
        <w:rPr>
          <w:rFonts w:eastAsia="Calibri"/>
          <w:lang w:val="uz-Latn-UZ"/>
        </w:rPr>
        <w:t>ularning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texnik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holatini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saqlash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va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foydalanish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yuzasidan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javobgarlik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chegaralari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hisoblanadi</w:t>
      </w:r>
      <w:r w:rsidRPr="00FD1539">
        <w:rPr>
          <w:rFonts w:eastAsia="Calibri"/>
          <w:lang w:val="uz-Latn-UZ"/>
        </w:rPr>
        <w:t>:</w:t>
      </w:r>
    </w:p>
    <w:p w14:paraId="38F7FE09" w14:textId="2BD58A6B" w:rsidR="00EF6746" w:rsidRPr="00FD1539" w:rsidRDefault="006421A3" w:rsidP="00EF6746">
      <w:pPr>
        <w:pStyle w:val="a4"/>
        <w:widowControl w:val="0"/>
        <w:spacing w:after="0"/>
        <w:ind w:left="0" w:firstLine="709"/>
        <w:jc w:val="both"/>
        <w:rPr>
          <w:rFonts w:eastAsia="Calibri"/>
          <w:lang w:val="uz-Latn-UZ"/>
        </w:rPr>
      </w:pPr>
      <w:r w:rsidRPr="00FD1539">
        <w:rPr>
          <w:rFonts w:eastAsia="Calibri"/>
          <w:lang w:val="uz-Latn-UZ"/>
        </w:rPr>
        <w:t>a</w:t>
      </w:r>
      <w:r w:rsidR="00EF6746" w:rsidRPr="00FD1539">
        <w:rPr>
          <w:rFonts w:eastAsia="Calibri"/>
          <w:lang w:val="uz-Latn-UZ"/>
        </w:rPr>
        <w:t xml:space="preserve">) </w:t>
      </w:r>
      <w:r w:rsidRPr="00FD1539">
        <w:rPr>
          <w:rFonts w:eastAsia="Calibri"/>
          <w:lang w:val="uz-Latn-UZ"/>
        </w:rPr>
        <w:t>suv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iste’moli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uchun</w:t>
      </w:r>
      <w:r w:rsidR="00EF6746" w:rsidRPr="00FD1539">
        <w:rPr>
          <w:rFonts w:eastAsia="Calibri"/>
          <w:lang w:val="uz-Latn-UZ"/>
        </w:rPr>
        <w:t xml:space="preserve"> — </w:t>
      </w:r>
      <w:r w:rsidRPr="00FD1539">
        <w:rPr>
          <w:rFonts w:eastAsia="Calibri"/>
          <w:lang w:val="uz-Latn-UZ"/>
        </w:rPr>
        <w:t>kommunal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tarmoqqa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ulanishini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uzib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qo‘yuvchi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kirish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qulfi</w:t>
      </w:r>
      <w:r w:rsidR="00EF6746" w:rsidRPr="00FD1539">
        <w:rPr>
          <w:rFonts w:eastAsia="Calibri"/>
          <w:lang w:val="uz-Latn-UZ"/>
        </w:rPr>
        <w:t xml:space="preserve">. </w:t>
      </w:r>
      <w:r w:rsidRPr="00FD1539">
        <w:rPr>
          <w:rFonts w:eastAsia="Calibri"/>
          <w:lang w:val="uz-Latn-UZ"/>
        </w:rPr>
        <w:t>Kirish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qulfi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bilan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ichimlik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suvga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ulanish</w:t>
      </w:r>
      <w:r w:rsidR="00EF6746" w:rsidRPr="00FD1539">
        <w:rPr>
          <w:rFonts w:eastAsia="Calibri"/>
          <w:lang w:val="uz-Latn-UZ"/>
        </w:rPr>
        <w:t xml:space="preserve">, </w:t>
      </w:r>
      <w:r w:rsidRPr="00FD1539">
        <w:rPr>
          <w:rFonts w:eastAsia="Calibri"/>
          <w:lang w:val="uz-Latn-UZ"/>
        </w:rPr>
        <w:t>Iste’molchining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ichki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ichimlik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suvi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tizimining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bir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qismi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hisoblanadi</w:t>
      </w:r>
      <w:r w:rsidR="00EF6746" w:rsidRPr="00FD1539">
        <w:rPr>
          <w:rFonts w:eastAsia="Calibri"/>
          <w:lang w:val="uz-Latn-UZ"/>
        </w:rPr>
        <w:t>;</w:t>
      </w:r>
    </w:p>
    <w:p w14:paraId="1CD9779D" w14:textId="7B1C7F12" w:rsidR="00EF6746" w:rsidRPr="00FD1539" w:rsidRDefault="006421A3" w:rsidP="00EF6746">
      <w:pPr>
        <w:pStyle w:val="a4"/>
        <w:widowControl w:val="0"/>
        <w:spacing w:after="0"/>
        <w:ind w:left="0" w:firstLine="709"/>
        <w:jc w:val="both"/>
        <w:rPr>
          <w:rFonts w:eastAsia="Calibri"/>
          <w:lang w:val="uz-Latn-UZ"/>
        </w:rPr>
      </w:pPr>
      <w:r w:rsidRPr="00FD1539">
        <w:rPr>
          <w:rFonts w:eastAsia="Calibri"/>
          <w:lang w:val="uz-Latn-UZ"/>
        </w:rPr>
        <w:t>b</w:t>
      </w:r>
      <w:r w:rsidR="00EF6746" w:rsidRPr="00FD1539">
        <w:rPr>
          <w:rFonts w:eastAsia="Calibri"/>
          <w:lang w:val="uz-Latn-UZ"/>
        </w:rPr>
        <w:t xml:space="preserve">) </w:t>
      </w:r>
      <w:r w:rsidRPr="00FD1539">
        <w:rPr>
          <w:rFonts w:eastAsia="Calibri"/>
          <w:lang w:val="uz-Latn-UZ"/>
        </w:rPr>
        <w:t>oqova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suvlarni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chiqarish</w:t>
      </w:r>
      <w:r w:rsidR="00EF6746" w:rsidRPr="00FD1539">
        <w:rPr>
          <w:rFonts w:eastAsia="Calibri"/>
          <w:lang w:val="uz-Latn-UZ"/>
        </w:rPr>
        <w:t xml:space="preserve"> (</w:t>
      </w:r>
      <w:r w:rsidRPr="00FD1539">
        <w:rPr>
          <w:rFonts w:eastAsia="Calibri"/>
          <w:lang w:val="uz-Latn-UZ"/>
        </w:rPr>
        <w:t>kanalizatsiya</w:t>
      </w:r>
      <w:r w:rsidR="00EF6746" w:rsidRPr="00FD1539">
        <w:rPr>
          <w:rFonts w:eastAsia="Calibri"/>
          <w:lang w:val="uz-Latn-UZ"/>
        </w:rPr>
        <w:t xml:space="preserve">) </w:t>
      </w:r>
      <w:r w:rsidRPr="00FD1539">
        <w:rPr>
          <w:rFonts w:eastAsia="Calibri"/>
          <w:lang w:val="uz-Latn-UZ"/>
        </w:rPr>
        <w:t>uchun</w:t>
      </w:r>
      <w:r w:rsidR="00EF6746" w:rsidRPr="00FD1539">
        <w:rPr>
          <w:rFonts w:eastAsia="Calibri"/>
          <w:lang w:val="uz-Latn-UZ"/>
        </w:rPr>
        <w:t xml:space="preserve"> — </w:t>
      </w:r>
      <w:r w:rsidRPr="00FD1539">
        <w:rPr>
          <w:rFonts w:eastAsia="Calibri"/>
          <w:lang w:val="uz-Latn-UZ"/>
        </w:rPr>
        <w:t>Iste’molchi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kanalizatsiya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tizimining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ichki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qismi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hisoblanuvchi</w:t>
      </w:r>
      <w:r w:rsidR="00EF6746" w:rsidRPr="00FD1539">
        <w:rPr>
          <w:rFonts w:eastAsia="Calibri"/>
          <w:lang w:val="uz-Latn-UZ"/>
        </w:rPr>
        <w:t xml:space="preserve">, </w:t>
      </w:r>
      <w:r w:rsidRPr="00FD1539">
        <w:rPr>
          <w:rFonts w:eastAsia="Calibri"/>
          <w:lang w:val="uz-Latn-UZ"/>
        </w:rPr>
        <w:t>magistral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kanalizatsiya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tarmog‘iga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ulanish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nuqtasidagi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chiqaruv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qudug‘i</w:t>
      </w:r>
      <w:r w:rsidR="00EF6746" w:rsidRPr="00FD1539">
        <w:rPr>
          <w:rFonts w:eastAsia="Calibri"/>
          <w:lang w:val="uz-Latn-UZ"/>
        </w:rPr>
        <w:t xml:space="preserve">. </w:t>
      </w:r>
      <w:r w:rsidRPr="00FD1539">
        <w:rPr>
          <w:rFonts w:eastAsia="Calibri"/>
          <w:lang w:val="uz-Latn-UZ"/>
        </w:rPr>
        <w:t>Agar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chiqaruvchi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kanalizatsiya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qudug‘i</w:t>
      </w:r>
      <w:r w:rsidR="00EF6746" w:rsidRPr="00FD1539">
        <w:rPr>
          <w:rFonts w:eastAsia="Calibri"/>
          <w:lang w:val="uz-Latn-UZ"/>
        </w:rPr>
        <w:t xml:space="preserve"> (</w:t>
      </w:r>
      <w:r w:rsidRPr="00FD1539">
        <w:rPr>
          <w:rFonts w:eastAsia="Calibri"/>
          <w:lang w:val="uz-Latn-UZ"/>
        </w:rPr>
        <w:t>kamerasi</w:t>
      </w:r>
      <w:r w:rsidR="00EF6746" w:rsidRPr="00FD1539">
        <w:rPr>
          <w:rFonts w:eastAsia="Calibri"/>
          <w:lang w:val="uz-Latn-UZ"/>
        </w:rPr>
        <w:t xml:space="preserve">) </w:t>
      </w:r>
      <w:r w:rsidRPr="00FD1539">
        <w:rPr>
          <w:rFonts w:eastAsia="Calibri"/>
          <w:lang w:val="uz-Latn-UZ"/>
        </w:rPr>
        <w:t>magistral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kanalizatsiya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tarm</w:t>
      </w:r>
      <w:r w:rsidR="00FD1539" w:rsidRPr="00FD1539">
        <w:rPr>
          <w:rFonts w:eastAsia="Calibri"/>
          <w:lang w:val="uz-Latn-UZ"/>
        </w:rPr>
        <w:t>oqlari</w:t>
      </w:r>
      <w:r w:rsidRPr="00FD1539">
        <w:rPr>
          <w:rFonts w:eastAsia="Calibri"/>
          <w:lang w:val="uz-Latn-UZ"/>
        </w:rPr>
        <w:t>da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joylashgan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bo‘lsa</w:t>
      </w:r>
      <w:r w:rsidR="00EF6746" w:rsidRPr="00FD1539">
        <w:rPr>
          <w:rFonts w:eastAsia="Calibri"/>
          <w:lang w:val="uz-Latn-UZ"/>
        </w:rPr>
        <w:t xml:space="preserve">, </w:t>
      </w:r>
      <w:r w:rsidRPr="00FD1539">
        <w:rPr>
          <w:rFonts w:eastAsia="Calibri"/>
          <w:lang w:val="uz-Latn-UZ"/>
        </w:rPr>
        <w:t>ushbu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quduq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Ta’minotchi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kommunal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kanalizatsiya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tarmog‘ining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bir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qismi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hisoblananib</w:t>
      </w:r>
      <w:r w:rsidR="00EF6746" w:rsidRPr="00FD1539">
        <w:rPr>
          <w:rFonts w:eastAsia="Calibri"/>
          <w:lang w:val="uz-Latn-UZ"/>
        </w:rPr>
        <w:t xml:space="preserve">, </w:t>
      </w:r>
      <w:r w:rsidRPr="00FD1539">
        <w:rPr>
          <w:rFonts w:eastAsia="Calibri"/>
          <w:lang w:val="uz-Latn-UZ"/>
        </w:rPr>
        <w:t>unga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tutashtiruvchi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foydalanish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chizig‘i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esa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Iste’molchining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mablag‘i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va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vositalari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hisobidan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amalga</w:t>
      </w:r>
      <w:r w:rsidR="00EF6746" w:rsidRPr="00FD1539">
        <w:rPr>
          <w:rFonts w:eastAsia="Calibri"/>
          <w:lang w:val="uz-Latn-UZ"/>
        </w:rPr>
        <w:t xml:space="preserve"> </w:t>
      </w:r>
      <w:r w:rsidRPr="00FD1539">
        <w:rPr>
          <w:rFonts w:eastAsia="Calibri"/>
          <w:lang w:val="uz-Latn-UZ"/>
        </w:rPr>
        <w:t>oshiriladi</w:t>
      </w:r>
      <w:r w:rsidR="00EF6746" w:rsidRPr="00FD1539">
        <w:rPr>
          <w:rFonts w:eastAsia="Calibri"/>
          <w:lang w:val="uz-Latn-UZ"/>
        </w:rPr>
        <w:t xml:space="preserve">. </w:t>
      </w:r>
    </w:p>
    <w:p w14:paraId="5DCE7B6E" w14:textId="4ED5F999" w:rsidR="00EF6746" w:rsidRPr="00FD1539" w:rsidRDefault="00EF6746" w:rsidP="00EF6746">
      <w:pPr>
        <w:pStyle w:val="a4"/>
        <w:widowControl w:val="0"/>
        <w:spacing w:after="0"/>
        <w:ind w:left="0" w:firstLine="709"/>
        <w:jc w:val="both"/>
        <w:rPr>
          <w:rFonts w:eastAsia="Calibri"/>
          <w:lang w:val="uz-Latn-UZ"/>
        </w:rPr>
      </w:pPr>
      <w:r w:rsidRPr="00FD1539">
        <w:rPr>
          <w:rFonts w:eastAsia="Calibri"/>
          <w:b/>
          <w:lang w:val="uz-Latn-UZ"/>
        </w:rPr>
        <w:t>2.12. </w:t>
      </w:r>
      <w:r w:rsidR="006421A3" w:rsidRPr="00FD1539">
        <w:rPr>
          <w:rFonts w:eastAsia="Calibri"/>
          <w:lang w:val="uz-Latn-UZ"/>
        </w:rPr>
        <w:t>Limitdan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ortiqcha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suv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iste’mol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qilingan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holatlarda</w:t>
      </w:r>
      <w:r w:rsidRPr="00FD1539">
        <w:rPr>
          <w:rFonts w:eastAsia="Calibri"/>
          <w:lang w:val="uz-Latn-UZ"/>
        </w:rPr>
        <w:t xml:space="preserve">, </w:t>
      </w:r>
      <w:r w:rsidR="006421A3" w:rsidRPr="00FD1539">
        <w:rPr>
          <w:rFonts w:eastAsia="Calibri"/>
          <w:lang w:val="uz-Latn-UZ"/>
        </w:rPr>
        <w:t>Ta’minotchi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tomonidan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belgilangan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tariflarga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nisbatan</w:t>
      </w:r>
      <w:r w:rsidRPr="00FD1539">
        <w:rPr>
          <w:rFonts w:eastAsia="Calibri"/>
          <w:lang w:val="uz-Latn-UZ"/>
        </w:rPr>
        <w:t xml:space="preserve"> 10,0 </w:t>
      </w:r>
      <w:r w:rsidR="006421A3" w:rsidRPr="00FD1539">
        <w:rPr>
          <w:rFonts w:eastAsia="Calibri"/>
          <w:lang w:val="uz-Latn-UZ"/>
        </w:rPr>
        <w:t>orttiriluvchi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koeffitsiyentni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qo‘llash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yo‘li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bilan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haq</w:t>
      </w:r>
      <w:r w:rsidRPr="00FD1539">
        <w:rPr>
          <w:rFonts w:eastAsia="Calibri"/>
          <w:lang w:val="uz-Latn-UZ"/>
        </w:rPr>
        <w:t xml:space="preserve"> </w:t>
      </w:r>
      <w:r w:rsidR="006421A3" w:rsidRPr="00FD1539">
        <w:rPr>
          <w:rFonts w:eastAsia="Calibri"/>
          <w:lang w:val="uz-Latn-UZ"/>
        </w:rPr>
        <w:t>undiriladi</w:t>
      </w:r>
      <w:r w:rsidRPr="00FD1539">
        <w:rPr>
          <w:rFonts w:eastAsia="Calibri"/>
          <w:lang w:val="uz-Latn-UZ"/>
        </w:rPr>
        <w:t>.</w:t>
      </w:r>
    </w:p>
    <w:p w14:paraId="2D283518" w14:textId="54ADFC56" w:rsidR="00EF6746" w:rsidRPr="00FD1539" w:rsidRDefault="00EF6746" w:rsidP="00EF6746">
      <w:pPr>
        <w:autoSpaceDE w:val="0"/>
        <w:autoSpaceDN w:val="0"/>
        <w:adjustRightInd w:val="0"/>
        <w:spacing w:beforeLines="20" w:before="48" w:afterLines="20" w:after="48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  <w:lang w:eastAsia="ru-RU"/>
        </w:rPr>
        <w:t>2.13.</w:t>
      </w:r>
      <w:r w:rsidRPr="00FD1539">
        <w:rPr>
          <w:rFonts w:ascii="Times New Roman" w:hAnsi="Times New Roman"/>
          <w:b/>
          <w:bCs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Respublika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hududiga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texnik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talablarga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javob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bermaydigan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hisoblagichlarni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ularning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qo‘shimcha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vositalarini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kirish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hamda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o‘rnatish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taqiqlanadi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7A899F2D" w14:textId="77777777" w:rsidR="00EF6746" w:rsidRPr="00FD1539" w:rsidRDefault="00EF6746" w:rsidP="00EF6746">
      <w:pPr>
        <w:pStyle w:val="a4"/>
        <w:widowControl w:val="0"/>
        <w:spacing w:after="0"/>
        <w:ind w:left="0" w:firstLine="708"/>
        <w:jc w:val="both"/>
        <w:rPr>
          <w:lang w:val="uz-Latn-UZ"/>
        </w:rPr>
      </w:pPr>
    </w:p>
    <w:p w14:paraId="0CAC69CD" w14:textId="45C2E440" w:rsidR="00EF6746" w:rsidRPr="00FD1539" w:rsidRDefault="00EF6746" w:rsidP="00EF6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III. </w:t>
      </w:r>
      <w:r w:rsidR="006421A3" w:rsidRPr="00FD1539">
        <w:rPr>
          <w:rFonts w:ascii="Times New Roman" w:hAnsi="Times New Roman"/>
          <w:b/>
          <w:sz w:val="24"/>
          <w:szCs w:val="24"/>
        </w:rPr>
        <w:t>Taraflarning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huquq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va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majburiyatlari</w:t>
      </w:r>
    </w:p>
    <w:p w14:paraId="4D63990A" w14:textId="11F18286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3.1.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Iste’molchining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huquqlari</w:t>
      </w:r>
      <w:r w:rsidRPr="00FD1539">
        <w:rPr>
          <w:rFonts w:ascii="Times New Roman" w:hAnsi="Times New Roman"/>
          <w:sz w:val="24"/>
          <w:szCs w:val="24"/>
        </w:rPr>
        <w:t>:</w:t>
      </w:r>
    </w:p>
    <w:p w14:paraId="00F2FDFC" w14:textId="1F369955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Ta’minotchidan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ushbu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shartnoma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asosida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chiqarish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xizmatlarining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uzluksiz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ravishda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yoki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bilan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kelishilgan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grafik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asosida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amalga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oshirilishini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o‘z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mulkiga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xavf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tug‘dirmaydigan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darajadagi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sifat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(O‘zDSt 950:2011 </w:t>
      </w:r>
      <w:r w:rsidRPr="00FD1539">
        <w:rPr>
          <w:rFonts w:ascii="Times New Roman" w:hAnsi="Times New Roman"/>
          <w:sz w:val="24"/>
          <w:szCs w:val="24"/>
          <w:lang w:val="uz-Latn-UZ"/>
        </w:rPr>
        <w:t>davlat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standartiga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muvofiq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miqdorda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berilishini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talab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05066EDD" w14:textId="357FDB0E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Ta’minotchidan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hisobga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asboblarini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o‘rnatish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ularni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belgilangan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tartibda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muddatlarda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nazoratdan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o‘tkazishni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talab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62D7BE3F" w14:textId="096ACB25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tegishli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sifat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darajasidagi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tarmoqlariga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ko‘rsatish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talablarini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bajarmaganligi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uchun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Ta’minotchidan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qonunchilikda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shartnoma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shartlarida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ko‘rsatilgan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miqdorda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jarima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(</w:t>
      </w:r>
      <w:r w:rsidRPr="00FD1539">
        <w:rPr>
          <w:rFonts w:ascii="Times New Roman" w:hAnsi="Times New Roman"/>
          <w:sz w:val="24"/>
          <w:szCs w:val="24"/>
          <w:lang w:val="uz-Latn-UZ"/>
        </w:rPr>
        <w:t>penya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)</w:t>
      </w:r>
      <w:r w:rsidRPr="00FD1539">
        <w:rPr>
          <w:rFonts w:ascii="Times New Roman" w:hAnsi="Times New Roman"/>
          <w:sz w:val="24"/>
          <w:szCs w:val="24"/>
          <w:lang w:val="uz-Latn-UZ"/>
        </w:rPr>
        <w:t>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to‘lashni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talab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09AA5170" w14:textId="411C0563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Ta’minotchini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shartnomani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bekor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to‘g‘risida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uning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bekor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qilinishidan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kamida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15 </w:t>
      </w:r>
      <w:r w:rsidRPr="00FD1539">
        <w:rPr>
          <w:rFonts w:ascii="Times New Roman" w:hAnsi="Times New Roman"/>
          <w:sz w:val="24"/>
          <w:szCs w:val="24"/>
          <w:lang w:val="uz-Latn-UZ"/>
        </w:rPr>
        <w:t>kun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oldin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ogohlantirgan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holda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ushbu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muddatda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yoki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chiqarish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bo‘yicha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ko‘rsatilgan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uchun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to‘lovlarni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to‘liq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amalga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oshirgan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holda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shartnomani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bir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tomonlama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bekor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6602E20B" w14:textId="536633EA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d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chiqarish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uchun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amalga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oshirilgan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to‘lovlarning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holati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qarzlarning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yo‘qligi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haqidagi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ma’lumotlar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ma’lumotnomani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shaxsan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yoki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o‘z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vakili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orqali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bepul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17A6AE38" w14:textId="02B3D6EF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lastRenderedPageBreak/>
        <w:t>e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Ta’minotchidan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chiqarish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hajmi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sifati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ularni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amalga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oshirish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to‘lovlar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tarifi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tartiblarining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o‘zgarishi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haqidagi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ma’lumotlarni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bepul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7076553C" w14:textId="58D8F7AD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yo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chiqarish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bo‘yicha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ko‘rsatilmayotganligi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yoki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ularning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past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sifatda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ekanligi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to‘g‘risidagi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dalolatnoma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taqdim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etilgandan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keyin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18 </w:t>
      </w:r>
      <w:r w:rsidRPr="00FD1539">
        <w:rPr>
          <w:rFonts w:ascii="Times New Roman" w:hAnsi="Times New Roman"/>
          <w:sz w:val="24"/>
          <w:szCs w:val="24"/>
          <w:lang w:val="uz-Latn-UZ"/>
        </w:rPr>
        <w:t>soat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mobaynida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Ta’minotchidan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nosozlik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kamchiliklarni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bartaraf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etish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chora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-</w:t>
      </w:r>
      <w:r w:rsidRPr="00FD1539">
        <w:rPr>
          <w:rFonts w:ascii="Times New Roman" w:hAnsi="Times New Roman"/>
          <w:sz w:val="24"/>
          <w:szCs w:val="24"/>
          <w:lang w:val="uz-Latn-UZ"/>
        </w:rPr>
        <w:t>tadbirlari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to‘g‘risidagi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ma’lumotlarni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06B0D629" w14:textId="61CB1E4B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j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Sanitariya</w:t>
      </w:r>
      <w:r w:rsidR="00EF6746" w:rsidRPr="00FD1539">
        <w:rPr>
          <w:rFonts w:ascii="Times New Roman" w:hAnsi="Times New Roman"/>
          <w:sz w:val="24"/>
          <w:szCs w:val="24"/>
        </w:rPr>
        <w:t>-</w:t>
      </w:r>
      <w:r w:rsidRPr="00FD1539">
        <w:rPr>
          <w:rFonts w:ascii="Times New Roman" w:hAnsi="Times New Roman"/>
          <w:sz w:val="24"/>
          <w:szCs w:val="24"/>
        </w:rPr>
        <w:t>epidemiologiya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xizmati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organlari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tomonidan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tasdiqlangan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standartlarga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javob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beradigan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sifatli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ta’minlanmaganlik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sifatsiz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mavjudligi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aniqlangan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davrdan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tegishli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darajaga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kelingan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vaqt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qayta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</w:t>
      </w:r>
      <w:r w:rsidR="00EF6746" w:rsidRPr="00FD1539">
        <w:rPr>
          <w:rFonts w:ascii="Times New Roman" w:hAnsi="Times New Roman"/>
          <w:sz w:val="24"/>
          <w:szCs w:val="24"/>
        </w:rPr>
        <w:t>-</w:t>
      </w:r>
      <w:r w:rsidRPr="00FD1539">
        <w:rPr>
          <w:rFonts w:ascii="Times New Roman" w:hAnsi="Times New Roman"/>
          <w:sz w:val="24"/>
          <w:szCs w:val="24"/>
        </w:rPr>
        <w:t>kitob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oshirilishini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talab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qilish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4914A402" w14:textId="6158F0DB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D1539">
        <w:rPr>
          <w:rFonts w:ascii="Times New Roman" w:eastAsia="Times New Roman" w:hAnsi="Times New Roman"/>
          <w:b/>
          <w:sz w:val="24"/>
          <w:szCs w:val="24"/>
        </w:rPr>
        <w:t>3.2.</w:t>
      </w:r>
      <w:r w:rsidRPr="00FD1539">
        <w:rPr>
          <w:rFonts w:ascii="Times New Roman" w:eastAsia="Times New Roman" w:hAnsi="Times New Roman"/>
          <w:sz w:val="24"/>
          <w:szCs w:val="24"/>
        </w:rPr>
        <w:t> </w:t>
      </w:r>
      <w:r w:rsidR="006421A3" w:rsidRPr="00FD1539">
        <w:rPr>
          <w:rFonts w:ascii="Times New Roman" w:eastAsia="Times New Roman" w:hAnsi="Times New Roman"/>
          <w:sz w:val="24"/>
          <w:szCs w:val="24"/>
        </w:rPr>
        <w:t>Iste’molchi</w:t>
      </w:r>
      <w:r w:rsidRPr="00FD1539">
        <w:rPr>
          <w:rFonts w:ascii="Times New Roman" w:eastAsia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</w:rPr>
        <w:t>quyidagilarga</w:t>
      </w:r>
      <w:r w:rsidRPr="00FD1539">
        <w:rPr>
          <w:rFonts w:ascii="Times New Roman" w:eastAsia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</w:rPr>
        <w:t>majbur</w:t>
      </w:r>
      <w:r w:rsidRPr="00FD1539">
        <w:rPr>
          <w:rFonts w:ascii="Times New Roman" w:eastAsia="Times New Roman" w:hAnsi="Times New Roman"/>
          <w:sz w:val="24"/>
          <w:szCs w:val="24"/>
        </w:rPr>
        <w:t>:</w:t>
      </w:r>
      <w:bookmarkStart w:id="7" w:name="2435585"/>
    </w:p>
    <w:bookmarkEnd w:id="7"/>
    <w:p w14:paraId="37E4B4A6" w14:textId="32BAADD4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a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shartnoma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shartlarini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bajarish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5BF30890" w14:textId="0F00239D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b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o‘zlarining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hududida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tasarrufida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hamda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qurilmalarining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zarur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darajada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qo‘riqlanishini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ta’minlash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ularning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buzilishi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bosishi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muzlab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qolishiga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yo‘l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qo‘ymaslik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quduqlarning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qopqog‘ini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muz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qordan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tozalash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Ta’minotchi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tomonidan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o‘rnatilgan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plombalarning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saqlanishini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nazorat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qilish</w:t>
      </w:r>
      <w:r w:rsidR="00EF6746" w:rsidRPr="00FD1539">
        <w:rPr>
          <w:rFonts w:ascii="Times New Roman" w:hAnsi="Times New Roman"/>
          <w:sz w:val="24"/>
          <w:szCs w:val="24"/>
        </w:rPr>
        <w:t>,</w:t>
      </w:r>
      <w:r w:rsidRPr="00FD1539">
        <w:rPr>
          <w:rFonts w:ascii="Times New Roman" w:hAnsi="Times New Roman"/>
          <w:sz w:val="24"/>
          <w:szCs w:val="24"/>
        </w:rPr>
        <w:t xml:space="preserve"> yer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usti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oqimlarining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quduqlar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yonidan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oqizib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yuborilishini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ta’minlash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yong‘in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gidrantlariga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kirib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borish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yo‘laklarini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tirband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qilmaslik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yong‘in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gidrantlari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ko‘rsatkichlarining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ishga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yaroqliligini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kuzatib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borish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mavjud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yong‘in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gidrantlarini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yong‘in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kranlarini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plombalash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taqdim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qilish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159C685D" w14:textId="7470076A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v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turli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predmet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materiallarning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uyum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saqlanishiga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shuningdek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o‘z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hududida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yoki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tasarrufida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qurilmalari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ustida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hamda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tashqi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joylashuvda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ko‘chada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kvartal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ichida</w:t>
      </w:r>
      <w:r w:rsidR="00EF6746" w:rsidRPr="00FD1539">
        <w:rPr>
          <w:rFonts w:ascii="Times New Roman" w:hAnsi="Times New Roman"/>
          <w:sz w:val="24"/>
          <w:szCs w:val="24"/>
        </w:rPr>
        <w:t>)</w:t>
      </w:r>
      <w:r w:rsidRPr="00FD1539">
        <w:rPr>
          <w:rFonts w:ascii="Times New Roman" w:hAnsi="Times New Roman"/>
          <w:sz w:val="24"/>
          <w:szCs w:val="24"/>
        </w:rPr>
        <w:t xml:space="preserve"> yerlarda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biror</w:t>
      </w:r>
      <w:r w:rsidR="00EF6746" w:rsidRPr="00FD1539">
        <w:rPr>
          <w:rFonts w:ascii="Times New Roman" w:hAnsi="Times New Roman"/>
          <w:sz w:val="24"/>
          <w:szCs w:val="24"/>
        </w:rPr>
        <w:t>-</w:t>
      </w:r>
      <w:r w:rsidRPr="00FD1539">
        <w:rPr>
          <w:rFonts w:ascii="Times New Roman" w:hAnsi="Times New Roman"/>
          <w:sz w:val="24"/>
          <w:szCs w:val="24"/>
        </w:rPr>
        <w:t>bir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inshootlarni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qurishga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yo‘l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qo‘ymaslik</w:t>
      </w:r>
      <w:r w:rsidR="00EF6746" w:rsidRPr="00FD1539">
        <w:rPr>
          <w:rFonts w:ascii="Times New Roman" w:hAnsi="Times New Roman"/>
          <w:sz w:val="24"/>
          <w:szCs w:val="24"/>
        </w:rPr>
        <w:t xml:space="preserve">. </w:t>
      </w:r>
      <w:r w:rsidRPr="00FD1539">
        <w:rPr>
          <w:rFonts w:ascii="Times New Roman" w:hAnsi="Times New Roman"/>
          <w:sz w:val="24"/>
          <w:szCs w:val="24"/>
        </w:rPr>
        <w:t>Amaldagi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tarmoqlarda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o‘zboshimchalik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qurilgan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inshootlarda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avariya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sodir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taqdirda yetkazilgan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zarar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javobgarlik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qoidani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buzganning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zimmasiga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yuklanadi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2C5C686A" w14:textId="18BD0C02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g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tranzit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kommunal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tarmoqlari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inshootlar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qurilmalardagi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o‘zlari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aniqlashgan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nosozliklar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yoki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shikastlanishlar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haqida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zudlik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xabar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berish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701E7FEC" w14:textId="6FB61B6C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d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suvni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asboblarida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yaqqol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ko‘rinib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turgan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nosozliklar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aniqlanganda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shu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jumladan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tamg‘ani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butligiga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shikast yetgan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yoki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uzib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tashlanganligi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to‘g‘risidagi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holat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ham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Ta’minotchiga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elektron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pochtasi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orqali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yoki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yagona</w:t>
      </w:r>
      <w:r w:rsidR="00EF6746" w:rsidRPr="00FD1539">
        <w:rPr>
          <w:rFonts w:ascii="Times New Roman" w:hAnsi="Times New Roman"/>
          <w:sz w:val="24"/>
          <w:szCs w:val="24"/>
        </w:rPr>
        <w:t xml:space="preserve"> “Call</w:t>
      </w:r>
      <w:r w:rsidR="006B0E20" w:rsidRPr="00FD1539">
        <w:rPr>
          <w:rFonts w:ascii="Times New Roman" w:hAnsi="Times New Roman"/>
          <w:sz w:val="24"/>
          <w:szCs w:val="24"/>
        </w:rPr>
        <w:t>-m</w:t>
      </w:r>
      <w:r w:rsidR="00EF6746" w:rsidRPr="00FD1539">
        <w:rPr>
          <w:rFonts w:ascii="Times New Roman" w:hAnsi="Times New Roman"/>
          <w:sz w:val="24"/>
          <w:szCs w:val="24"/>
        </w:rPr>
        <w:t xml:space="preserve">arkazi (1255)” </w:t>
      </w:r>
      <w:r w:rsidRPr="00FD1539">
        <w:rPr>
          <w:rFonts w:ascii="Times New Roman" w:hAnsi="Times New Roman"/>
          <w:sz w:val="24"/>
          <w:szCs w:val="24"/>
        </w:rPr>
        <w:t>raqamiga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qo‘ng‘iroq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xabar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berish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5D1E83A2" w14:textId="3C1948EB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e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shartnoma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doirasidagi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majburiyatlarini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bajarish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joriy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="00EF6746" w:rsidRPr="00FD1539">
        <w:rPr>
          <w:rFonts w:ascii="Times New Roman" w:hAnsi="Times New Roman"/>
          <w:sz w:val="24"/>
          <w:szCs w:val="24"/>
        </w:rPr>
        <w:br/>
        <w:t>23-25-</w:t>
      </w:r>
      <w:r w:rsidRPr="00FD1539">
        <w:rPr>
          <w:rFonts w:ascii="Times New Roman" w:hAnsi="Times New Roman"/>
          <w:sz w:val="24"/>
          <w:szCs w:val="24"/>
        </w:rPr>
        <w:t>sanasida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asboblari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ko‘rsatkichlarini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to‘g‘ri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o‘z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vaqtida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qayd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borish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joriy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so‘nggi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sanasigacha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ko‘rsatkich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ma’lumotlarni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elektron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manzili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yoki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telefon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raqami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orqali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</w:t>
      </w:r>
      <w:r w:rsidR="006B0E20" w:rsidRPr="00FD1539">
        <w:rPr>
          <w:rFonts w:ascii="Times New Roman" w:hAnsi="Times New Roman"/>
          <w:sz w:val="24"/>
          <w:szCs w:val="24"/>
        </w:rPr>
        <w:t>x</w:t>
      </w:r>
      <w:r w:rsidRPr="00FD1539">
        <w:rPr>
          <w:rFonts w:ascii="Times New Roman" w:hAnsi="Times New Roman"/>
          <w:sz w:val="24"/>
          <w:szCs w:val="24"/>
        </w:rPr>
        <w:t>ud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joylashgan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manzilga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borgan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taqdim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etish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oshirish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76ACC447" w14:textId="2A379FBE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yo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sarfi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oqova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oqizilishining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shartnomada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hajmlardan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yuborilishiga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yo‘l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qo‘ymaslik</w:t>
      </w:r>
      <w:r w:rsidR="00EF6746" w:rsidRPr="00FD1539">
        <w:rPr>
          <w:rFonts w:ascii="Times New Roman" w:hAnsi="Times New Roman"/>
          <w:sz w:val="24"/>
          <w:szCs w:val="24"/>
        </w:rPr>
        <w:t xml:space="preserve">; </w:t>
      </w:r>
    </w:p>
    <w:p w14:paraId="5CF2BD3F" w14:textId="15F293C1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j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subiste’molchilardagi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sarfini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nazorat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barcha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turdagi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yo‘qotishlar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oldini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choralar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ko‘rish</w:t>
      </w:r>
      <w:r w:rsidR="00EF6746" w:rsidRPr="00FD1539">
        <w:rPr>
          <w:rFonts w:ascii="Times New Roman" w:hAnsi="Times New Roman"/>
          <w:sz w:val="24"/>
          <w:szCs w:val="24"/>
        </w:rPr>
        <w:t xml:space="preserve">; </w:t>
      </w:r>
    </w:p>
    <w:p w14:paraId="6752F1A0" w14:textId="3F163E3A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z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o‘ziga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qarashli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xizmat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ko‘rsatishi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lozim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tarmoqlari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inshootlar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qurilmalardan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texnik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jihatdan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samarali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foydalanishni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ta’minlash</w:t>
      </w:r>
      <w:r w:rsidR="00EF6746" w:rsidRPr="00FD1539">
        <w:rPr>
          <w:rFonts w:ascii="Times New Roman" w:hAnsi="Times New Roman"/>
          <w:sz w:val="24"/>
          <w:szCs w:val="24"/>
        </w:rPr>
        <w:t xml:space="preserve">; </w:t>
      </w:r>
    </w:p>
    <w:p w14:paraId="740C7BDC" w14:textId="5AC9EBAB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i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oqova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chiqarib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yuborish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tarmoqlariga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normadan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yuqori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darajada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ifloslangan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oqova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oqizayotgan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yuridik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shaxslar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qonunchilikda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tartibda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kompensatsiya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oshirish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1DF8A6FA" w14:textId="60C2292A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y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tarmog‘iga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oqiziladigan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oqova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sifati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monitoring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o‘rnatish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672A88A1" w14:textId="313A073F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k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o‘z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hududida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joylashgan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o‘lchash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uzeli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kommunal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tarmoqlarida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boriladigan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barcha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turdagi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ishlarni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bajarishga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begona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shaxslarni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kiritmaslik</w:t>
      </w:r>
      <w:r w:rsidR="00EF6746" w:rsidRPr="00FD1539">
        <w:rPr>
          <w:rFonts w:ascii="Times New Roman" w:hAnsi="Times New Roman"/>
          <w:sz w:val="24"/>
          <w:szCs w:val="24"/>
        </w:rPr>
        <w:t xml:space="preserve">; </w:t>
      </w:r>
    </w:p>
    <w:p w14:paraId="65C87116" w14:textId="24D9F021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l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Ta’minotchi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vakilining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ishtirokisiz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quduqlar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kameralar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qopqog‘ini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ochishga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ruxsat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bermaslik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55A748B6" w14:textId="74ADD822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m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kommunal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drenaj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tizimi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mavjud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holatlarda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hududida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joylashgan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kommunal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tarmoqlariga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yomg‘ir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erigan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suvlarining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oqizilishiga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yo‘l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qo‘ymaslik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="00EF6746" w:rsidRPr="00FD1539">
        <w:rPr>
          <w:rFonts w:ascii="Times New Roman" w:hAnsi="Times New Roman"/>
          <w:sz w:val="24"/>
          <w:szCs w:val="24"/>
        </w:rPr>
        <w:lastRenderedPageBreak/>
        <w:t>(</w:t>
      </w:r>
      <w:r w:rsidRPr="00FD1539">
        <w:rPr>
          <w:rFonts w:ascii="Times New Roman" w:hAnsi="Times New Roman"/>
          <w:sz w:val="24"/>
          <w:szCs w:val="24"/>
        </w:rPr>
        <w:t>Iste’molchiga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bog‘liq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bo‘lmagan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fors</w:t>
      </w:r>
      <w:r w:rsidR="00EF6746" w:rsidRPr="00FD1539">
        <w:rPr>
          <w:rFonts w:ascii="Times New Roman" w:hAnsi="Times New Roman"/>
          <w:sz w:val="24"/>
          <w:szCs w:val="24"/>
        </w:rPr>
        <w:t>-</w:t>
      </w:r>
      <w:r w:rsidRPr="00FD1539">
        <w:rPr>
          <w:rFonts w:ascii="Times New Roman" w:hAnsi="Times New Roman"/>
          <w:sz w:val="24"/>
          <w:szCs w:val="24"/>
        </w:rPr>
        <w:t>major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holatlarda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oqizilishi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bundan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mustasno</w:t>
      </w:r>
      <w:r w:rsidR="00EF6746" w:rsidRPr="00FD1539">
        <w:rPr>
          <w:rFonts w:ascii="Times New Roman" w:hAnsi="Times New Roman"/>
          <w:sz w:val="24"/>
          <w:szCs w:val="24"/>
        </w:rPr>
        <w:t xml:space="preserve">). </w:t>
      </w:r>
      <w:r w:rsidRPr="00FD1539">
        <w:rPr>
          <w:rFonts w:ascii="Times New Roman" w:hAnsi="Times New Roman"/>
          <w:sz w:val="24"/>
          <w:szCs w:val="24"/>
        </w:rPr>
        <w:t>Mazkur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huquqbuzarlik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aniqlangan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taqdirda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vakili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tartibda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Iste’molchiga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nisbatan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javobgarlik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choralarini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asos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bo‘ladigan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dalolatnomani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tuzadi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0D9D414A" w14:textId="0E9BD69E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n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kommunal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tarmoqlarida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inshootlar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qurilmalarda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naryadsiz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hamda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xizmat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guvohnomasisiz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biror</w:t>
      </w:r>
      <w:r w:rsidR="00EF6746" w:rsidRPr="00FD1539">
        <w:rPr>
          <w:rFonts w:ascii="Times New Roman" w:hAnsi="Times New Roman"/>
          <w:sz w:val="24"/>
          <w:szCs w:val="24"/>
        </w:rPr>
        <w:t>-</w:t>
      </w:r>
      <w:r w:rsidRPr="00FD1539">
        <w:rPr>
          <w:rFonts w:ascii="Times New Roman" w:hAnsi="Times New Roman"/>
          <w:sz w:val="24"/>
          <w:szCs w:val="24"/>
        </w:rPr>
        <w:t>bir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borayotgan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shaxslar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to‘g‘risida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ichki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ishlar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organlariga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xabar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berish</w:t>
      </w:r>
      <w:r w:rsidR="00EF6746" w:rsidRPr="00FD1539">
        <w:rPr>
          <w:rFonts w:ascii="Times New Roman" w:hAnsi="Times New Roman"/>
          <w:sz w:val="24"/>
          <w:szCs w:val="24"/>
        </w:rPr>
        <w:t>;</w:t>
      </w:r>
    </w:p>
    <w:p w14:paraId="64DE7F2F" w14:textId="6634F9A1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o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masofadan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ma’lumot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uzatuvchi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hisobga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olish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asbobi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ko‘rsatkichlarini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uzatish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46C21CF8" w14:textId="18330E21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3.3.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Ta’minotchining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huquqlari</w:t>
      </w:r>
      <w:r w:rsidRPr="00FD1539">
        <w:rPr>
          <w:rFonts w:ascii="Times New Roman" w:hAnsi="Times New Roman"/>
          <w:sz w:val="24"/>
          <w:szCs w:val="24"/>
        </w:rPr>
        <w:t>:</w:t>
      </w:r>
    </w:p>
    <w:p w14:paraId="1FDE2957" w14:textId="125CFB32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7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kun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avval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yozma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ravishda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ogohlantirgan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holda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quyidagi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holatlarda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uzatish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oqova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suvlarni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qabul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qilishni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to‘liq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qisman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to‘xtatishi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mumkin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:</w:t>
      </w:r>
    </w:p>
    <w:p w14:paraId="28E4C0E1" w14:textId="0C493133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tegishli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tasarrufida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bo‘lgan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ichimlik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kanalizatsiya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tarmoqlari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qurilma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inshootlarning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texnik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holati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qoniqarsiz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bo‘lganda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vakillari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tomonidan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aniqlangan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texnik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foydalanishdagi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xatoliklarni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bartaraf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etish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bo‘yicha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talablari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tomonidan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bajarilmaganda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6AC83C25" w14:textId="555E7325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mansabdor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shaxsi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hisobga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olish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uzeli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ichimlik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kanalizatsiya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tarmoqlari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qurilmalari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inshootlarini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nazorat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qilish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hamda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hisobga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olish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asbobi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ko‘rsatkichlarini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qayd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etish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plombalarni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o‘rnatish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maqsadida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ko‘zdan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kechirish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belgilangan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limitdan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ko‘p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sarf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qilinganda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berishni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muvofiqlashtirish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naryadlari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bo‘yicha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boshqa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ishlarni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bajarish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kelganda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tomonidan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asossiz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ravishda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kiritilmaganda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1EB8516D" w14:textId="29625902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tomonidan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ulangan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ichimlik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kanalizatsiya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tarmoqlari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qurilmalarida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rejali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-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ogohlantirish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tarzida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ta’mirlash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hamda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xizmat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ko‘rsatish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ishlari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o‘tkazilganda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shuningdek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yangi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abonentlarni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ulash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ishlari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amalga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oshirilganda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20189159" w14:textId="615DD3A9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tasarrufida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bo‘lgan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kanalizatsiya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tizimlari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yoki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tarmoqlariga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subabonentlarning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o‘zboshimchalik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bilan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ulangani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aniqlanganda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698CD97F" w14:textId="5AD48B6F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d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tomonidan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oqova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suvlarni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chiqarish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xizmatlari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belgilangan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muddatlarda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haq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to‘lanmaganda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5B80D8FE" w14:textId="48220750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e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tasarrufida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bo‘lgan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ichimlik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kanalizatsiya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tarmoqlariga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qurilmalariga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ulanish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belgilangan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tartibda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ruxsatnoma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olgan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subabonentlarning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tegishli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tartibda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ulanishi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rad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etilganda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79116BC6" w14:textId="069B8B4E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  <w:r w:rsidR="00E0089D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f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tomonidan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shartnoma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shartlari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bajarilmaganda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oqizilayotgan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oqova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suvlar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miqdori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tarkibi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bo‘yicha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shartlarga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rioya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qilmaganda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</w:p>
    <w:p w14:paraId="2C609387" w14:textId="3885C7B3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quyidagi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holatlarda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oldindan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xabar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qilmasdan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uzatishni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to‘liq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yoki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qisman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to‘xtatishga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haqli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:</w:t>
      </w:r>
    </w:p>
    <w:p w14:paraId="10085A9E" w14:textId="0E58F583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elektr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to‘xtatilganda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2B891832" w14:textId="583A1B85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tabiiy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ofatlar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ro‘y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berganda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457203DD" w14:textId="75DA11C1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avariya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holatlarida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420B1CFC" w14:textId="5879250F" w:rsidR="00EF6746" w:rsidRPr="00FD1539" w:rsidRDefault="006421A3" w:rsidP="00EF67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g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yong‘in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chiqqan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joylarga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uzatishni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ko‘paytirishga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zarurat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tug‘ilganda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63D85F" w14:textId="66D2992C" w:rsidR="00EF6746" w:rsidRPr="00FD1539" w:rsidRDefault="00EF6746" w:rsidP="00EF67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D1539">
        <w:rPr>
          <w:rFonts w:ascii="Times New Roman" w:hAnsi="Times New Roman"/>
          <w:b/>
          <w:bCs/>
          <w:sz w:val="24"/>
          <w:szCs w:val="24"/>
          <w:lang w:eastAsia="ru-RU"/>
        </w:rPr>
        <w:t>3.4.</w:t>
      </w:r>
      <w:r w:rsidRPr="00FD1539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6421A3" w:rsidRPr="00FD1539">
        <w:rPr>
          <w:rFonts w:ascii="Times New Roman" w:hAnsi="Times New Roman"/>
          <w:bCs/>
          <w:sz w:val="24"/>
          <w:szCs w:val="24"/>
          <w:lang w:eastAsia="ru-RU"/>
        </w:rPr>
        <w:t>Ta’minotchining</w:t>
      </w:r>
      <w:r w:rsidRPr="00FD15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  <w:lang w:eastAsia="ru-RU"/>
        </w:rPr>
        <w:t>majburiyatlari</w:t>
      </w:r>
      <w:r w:rsidRPr="00FD1539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747092C5" w14:textId="7DBAB72B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chiqarib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yuborish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yuzasidan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shartnoma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shartlarini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bajarish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1DBB7CBD" w14:textId="34F2148E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kanalizatsiya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tarmoqlarining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texnik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holatini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muntazam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ravishda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nazorat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3CAD2B2A" w14:textId="4E2105F7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uzluksizligini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ta’minlash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(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bilan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kelishilgan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grafik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asosida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holatlaridan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tashqari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);</w:t>
      </w:r>
    </w:p>
    <w:p w14:paraId="5A5DAF31" w14:textId="25D7E5F2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O‘zbekiston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Respublikasi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Tabiatni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muhofaza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davlat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qo‘mitasi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organlari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tomonidan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tasdiqlangan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me’yoriy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hujjatlar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(</w:t>
      </w:r>
      <w:r w:rsidRPr="00FD1539">
        <w:rPr>
          <w:rFonts w:ascii="Times New Roman" w:hAnsi="Times New Roman"/>
          <w:sz w:val="24"/>
          <w:szCs w:val="24"/>
          <w:lang w:val="uz-Latn-UZ"/>
        </w:rPr>
        <w:t>PDS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talabi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maxsus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foydalanish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ruxsatnomalariga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muvofiq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suvlarni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tozalash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ishlarini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tashkil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ta’minlash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5716C8D6" w14:textId="26766871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d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tarmoqdagi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sifati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monitoringini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olib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20239203" w14:textId="3A2B6737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e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kommunal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chiqarish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tizimlariga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ulangan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kanalizatsiya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tarmoqlari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inshootlari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hamda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qurilmalarining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holatini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ulardan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foydalanilishini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muntazam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ravishda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nazorat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ulardan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samarali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foydalanishni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tashkillashtirishda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amaliy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yordam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ko‘rsatish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; </w:t>
      </w:r>
    </w:p>
    <w:p w14:paraId="0FA52F85" w14:textId="590130C9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lastRenderedPageBreak/>
        <w:t>yo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behuda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oqib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ketishi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oqilona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foydalanilmayotganlik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holatlarini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aniqlash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undan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foydalanishni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qat’iy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nazorat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hisobga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4F1CBE28" w14:textId="6D18302B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j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hisobga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individual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asboblarini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o‘rnatish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belgilangan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tartib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muddatlarda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ularni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nazoratdan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o‘tkazib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turish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1CB7F141" w14:textId="087A07E1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z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kommunal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kanalizatsiya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tarmoqlarida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inshootlar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qurilmalarda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naryadsiz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hamda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Ta’minotchining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guvohnomasisiz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biror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-</w:t>
      </w:r>
      <w:r w:rsidRPr="00FD1539">
        <w:rPr>
          <w:rFonts w:ascii="Times New Roman" w:hAnsi="Times New Roman"/>
          <w:sz w:val="24"/>
          <w:szCs w:val="24"/>
          <w:lang w:val="uz-Latn-UZ"/>
        </w:rPr>
        <w:t>bir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olib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borayotgan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shaxslar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haqida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ichki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ishlar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organlari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xodimlariga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xabar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57AF1398" w14:textId="7FABA252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shartnoma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shartlariga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muvofiq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o‘z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majburiyatlarini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bajara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olmagan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holatlarda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penya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to‘lash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728F84E8" w14:textId="06EDCC05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shartnoma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shartlariga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rioya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etmagani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masalasi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bo‘yicha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sud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organlariga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murojaat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06EABE8E" w14:textId="20195C0B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kanalizatsiya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tizimida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ro‘y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bergan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buzilishlar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aniqlangan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kundan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boshlab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bir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sutka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mobaynida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ularning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sabablari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xizmat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ko‘rsatishdagi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to‘xtalish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muddatlari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cheklanishlar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shuningdek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ko‘rsatilayotgan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sifatlarining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o‘zgarishi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sabablari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haqida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axborot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769D143E" w14:textId="2554571C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kanalizatsiya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xizmatlarini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ko‘rsatishda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ro‘y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berishi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mumkin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bo‘lgan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rejali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to‘xtatish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uzilishlar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haqida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uzilishlar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boshlangungacha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10 </w:t>
      </w:r>
      <w:r w:rsidRPr="00FD1539">
        <w:rPr>
          <w:rFonts w:ascii="Times New Roman" w:hAnsi="Times New Roman"/>
          <w:sz w:val="24"/>
          <w:szCs w:val="24"/>
          <w:lang w:val="uz-Latn-UZ"/>
        </w:rPr>
        <w:t>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kunidan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kechikmay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ogohlantirish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1680D268" w14:textId="6FBCE656" w:rsidR="00701B09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m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qilishga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doir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amaldagi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yangi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joriy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qilingan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me’yoriy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>-</w:t>
      </w:r>
      <w:r w:rsidRPr="00FD1539">
        <w:rPr>
          <w:rFonts w:ascii="Times New Roman" w:hAnsi="Times New Roman"/>
          <w:sz w:val="24"/>
          <w:szCs w:val="24"/>
          <w:lang w:val="uz-Latn-UZ"/>
        </w:rPr>
        <w:t>huquqiy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boshqa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hujjatlar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bilan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iste’molchini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aloqa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vositalari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(</w:t>
      </w:r>
      <w:r w:rsidRPr="00FD1539">
        <w:rPr>
          <w:rFonts w:ascii="Times New Roman" w:hAnsi="Times New Roman"/>
          <w:sz w:val="24"/>
          <w:szCs w:val="24"/>
          <w:lang w:val="uz-Latn-UZ"/>
        </w:rPr>
        <w:t>telefon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elektron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pochta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ijtimoiy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tarmoq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ommaviy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axborot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vositalari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orqali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xabardor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701B09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423D1699" w14:textId="3AE8447B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chiqarish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tariflaridagi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o‘zgarishlar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haqida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ular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amalda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joriy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qilinishidan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15 </w:t>
      </w:r>
      <w:r w:rsidRPr="00FD1539">
        <w:rPr>
          <w:rFonts w:ascii="Times New Roman" w:hAnsi="Times New Roman"/>
          <w:sz w:val="24"/>
          <w:szCs w:val="24"/>
          <w:lang w:val="uz-Latn-UZ"/>
        </w:rPr>
        <w:t>kun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avval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ommaviy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axborot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vositalari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yoki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boshqa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aloqa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vositalari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(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Ta’minotchining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ijtimoiy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tarmoqdagi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sahifalari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rasmiy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sayti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yordamida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xabardor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qilish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3C98B491" w14:textId="6C716471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/>
        </w:rPr>
      </w:pPr>
      <w:r w:rsidRPr="00FD1539">
        <w:rPr>
          <w:rFonts w:ascii="Times New Roman" w:hAnsi="Times New Roman"/>
          <w:sz w:val="24"/>
          <w:szCs w:val="24"/>
          <w:lang w:val="uz-Latn-UZ"/>
        </w:rPr>
        <w:t>o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ta’minoti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chiqarish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xizmatlari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uchun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amalga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oshirilgan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to‘lovlarning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holati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/>
        </w:rPr>
        <w:t>qarzlarning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yo‘qligi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haqidagi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ma’lumotlarni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bepul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taqdim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etish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;</w:t>
      </w:r>
    </w:p>
    <w:p w14:paraId="4953E602" w14:textId="6386C331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p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iste’molchining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masofadan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ma’lumot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uzatuvchi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hisobga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olish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asbobi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ko‘rsatkichlarini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qabul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qilish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32ABB192" w14:textId="77777777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C7F584" w14:textId="1053DB6F" w:rsidR="00EF6746" w:rsidRPr="00FD1539" w:rsidRDefault="00EF6746" w:rsidP="00EF6746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bookmarkStart w:id="8" w:name="_Hlk151801844"/>
      <w:r w:rsidRPr="00FD1539">
        <w:rPr>
          <w:rFonts w:ascii="Times New Roman" w:hAnsi="Times New Roman"/>
          <w:b/>
          <w:sz w:val="24"/>
          <w:szCs w:val="24"/>
        </w:rPr>
        <w:t>IV. </w:t>
      </w:r>
      <w:r w:rsidR="006421A3" w:rsidRPr="00FD1539">
        <w:rPr>
          <w:rFonts w:ascii="Times New Roman" w:hAnsi="Times New Roman"/>
          <w:b/>
          <w:sz w:val="24"/>
          <w:szCs w:val="24"/>
        </w:rPr>
        <w:t>Taraflarning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javobgarligi</w:t>
      </w:r>
      <w:bookmarkEnd w:id="8"/>
    </w:p>
    <w:p w14:paraId="3522D419" w14:textId="6D04F46A" w:rsidR="00EF6746" w:rsidRPr="00FD1539" w:rsidRDefault="00EF6746" w:rsidP="00EF674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  <w:lang w:val="uz-Latn-UZ"/>
        </w:rPr>
      </w:pPr>
      <w:bookmarkStart w:id="9" w:name="2004363"/>
      <w:r w:rsidRPr="00FD1539">
        <w:rPr>
          <w:rFonts w:ascii="Times New Roman" w:eastAsia="Times New Roman" w:hAnsi="Times New Roman"/>
          <w:b/>
          <w:sz w:val="24"/>
          <w:szCs w:val="24"/>
          <w:lang w:val="uz-Latn-UZ"/>
        </w:rPr>
        <w:t>4.1.</w:t>
      </w:r>
      <w:r w:rsidRPr="00FD1539">
        <w:rPr>
          <w:rFonts w:ascii="Times New Roman" w:eastAsia="Times New Roman" w:hAnsi="Times New Roman"/>
          <w:sz w:val="24"/>
          <w:szCs w:val="24"/>
          <w:lang w:val="uz-Latn-UZ"/>
        </w:rPr>
        <w:t> </w:t>
      </w:r>
      <w:bookmarkEnd w:id="9"/>
      <w:r w:rsidR="006421A3" w:rsidRPr="00FD1539">
        <w:rPr>
          <w:rFonts w:ascii="Times New Roman" w:hAnsi="Times New Roman"/>
          <w:sz w:val="24"/>
          <w:szCs w:val="24"/>
          <w:lang w:val="uz-Latn-UZ"/>
        </w:rPr>
        <w:t>Ta’minotchi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quyidagilar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yuzasidan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javob</w:t>
      </w:r>
      <w:r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  <w:lang w:val="uz-Latn-UZ"/>
        </w:rPr>
        <w:t>beradi</w:t>
      </w:r>
      <w:r w:rsidRPr="00FD1539">
        <w:rPr>
          <w:rFonts w:ascii="Times New Roman" w:hAnsi="Times New Roman"/>
          <w:sz w:val="24"/>
          <w:szCs w:val="24"/>
          <w:lang w:val="uz-Latn-UZ"/>
        </w:rPr>
        <w:t>:</w:t>
      </w:r>
    </w:p>
    <w:p w14:paraId="142F8266" w14:textId="31DEF7C8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ni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me’yoriy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>-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huquqiy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boshqa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hujjatlarga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hamda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mazkur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shartnomaga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muvofiq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bilan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ta’minlash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suvlarni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chiqarish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>;</w:t>
      </w:r>
    </w:p>
    <w:p w14:paraId="7DAA492F" w14:textId="11E2A869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hAnsi="Times New Roman"/>
          <w:sz w:val="24"/>
          <w:szCs w:val="24"/>
          <w:lang w:val="uz-Latn-UZ" w:eastAsia="ru-RU"/>
        </w:rPr>
        <w:t>b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Iste’molchiga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me’yoriy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>-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huquqiy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boshqa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hujjatlar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hamda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qonunchilik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asoslari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shartnomada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ko‘rsatilgan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talablarga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muvofiq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(O‘zDSt 950:2011 </w:t>
      </w:r>
      <w:r w:rsidRPr="00FD1539">
        <w:rPr>
          <w:rFonts w:ascii="Times New Roman" w:hAnsi="Times New Roman"/>
          <w:sz w:val="24"/>
          <w:szCs w:val="24"/>
          <w:lang w:val="uz-Latn-UZ"/>
        </w:rPr>
        <w:t>davlat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standartiga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muvofiq</w:t>
      </w:r>
      <w:r w:rsidR="00EF6746" w:rsidRPr="00FD1539">
        <w:rPr>
          <w:rFonts w:ascii="Times New Roman" w:hAnsi="Times New Roman"/>
          <w:sz w:val="24"/>
          <w:szCs w:val="24"/>
          <w:lang w:val="uz-Latn-UZ"/>
        </w:rPr>
        <w:t>)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sifatli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suv yetkazib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berish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>;</w:t>
      </w:r>
    </w:p>
    <w:p w14:paraId="08C690E1" w14:textId="5BAB449F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hAnsi="Times New Roman"/>
          <w:sz w:val="24"/>
          <w:szCs w:val="24"/>
          <w:lang w:val="uz-Latn-UZ" w:eastAsia="ru-RU"/>
        </w:rPr>
        <w:t>v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Iste’molchiga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ichimlik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ta’minoti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oqova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tizimlariga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ulanish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uchun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o‘z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vaqtida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qonuniy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asoslangan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texnik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shartlarni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taqdim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etish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>;</w:t>
      </w:r>
    </w:p>
    <w:p w14:paraId="44B0C481" w14:textId="787DEB4D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hAnsi="Times New Roman"/>
          <w:sz w:val="24"/>
          <w:szCs w:val="24"/>
          <w:lang w:val="uz-Latn-UZ" w:eastAsia="ru-RU"/>
        </w:rPr>
        <w:t>g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hisobga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olish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individual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asboblarini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o‘z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vaqtida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davlat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nazoratidan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o‘tkazish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belgilangan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muddatlarda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dagi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suvni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hisobga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olish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asboblarining yechib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olinishi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o‘rnatilishi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ko‘rsatkichlari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nazorat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qilinishi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tekshiruv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o‘tkazilishi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haqida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ogohlantirish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>;</w:t>
      </w:r>
    </w:p>
    <w:p w14:paraId="4C6F6E9E" w14:textId="7B9FEEA5" w:rsidR="00EF6746" w:rsidRPr="00FD1539" w:rsidRDefault="006421A3" w:rsidP="00EF674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hAnsi="Times New Roman"/>
          <w:sz w:val="24"/>
          <w:szCs w:val="24"/>
          <w:lang w:val="uz-Latn-UZ" w:eastAsia="ru-RU"/>
        </w:rPr>
        <w:t>d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val="uz-Latn-UZ"/>
        </w:rPr>
        <w:t>Iste’molchi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ning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mulkiga yetkazilgan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moddiy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zarar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uchun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qonunchilikda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ko‘rsatilgan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tartibda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javob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val="uz-Latn-UZ" w:eastAsia="ru-RU"/>
        </w:rPr>
        <w:t>berish</w:t>
      </w:r>
      <w:r w:rsidR="00EF6746" w:rsidRPr="00FD1539">
        <w:rPr>
          <w:rFonts w:ascii="Times New Roman" w:hAnsi="Times New Roman"/>
          <w:sz w:val="24"/>
          <w:szCs w:val="24"/>
          <w:lang w:val="uz-Latn-UZ" w:eastAsia="ru-RU"/>
        </w:rPr>
        <w:t>;</w:t>
      </w:r>
    </w:p>
    <w:p w14:paraId="69F3707F" w14:textId="126DA12B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539">
        <w:rPr>
          <w:rFonts w:ascii="Times New Roman" w:hAnsi="Times New Roman"/>
          <w:sz w:val="24"/>
          <w:szCs w:val="24"/>
          <w:lang w:eastAsia="ru-RU"/>
        </w:rPr>
        <w:t>e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FD1539">
        <w:rPr>
          <w:rFonts w:ascii="Times New Roman" w:hAnsi="Times New Roman"/>
          <w:sz w:val="24"/>
          <w:szCs w:val="24"/>
          <w:lang w:eastAsia="ru-RU"/>
        </w:rPr>
        <w:t>shartnoma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shartlari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va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o‘ziga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yuklangan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majburiyatlarni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bajarmaganlik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>.</w:t>
      </w:r>
    </w:p>
    <w:p w14:paraId="3B2FB4D1" w14:textId="69EB4E4A" w:rsidR="00EF6746" w:rsidRPr="00FD1539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b/>
          <w:sz w:val="24"/>
          <w:szCs w:val="24"/>
          <w:lang w:val="uz-Latn-UZ"/>
        </w:rPr>
        <w:t>4.1.1.</w:t>
      </w:r>
      <w:r w:rsidRPr="00FD1539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Iste’molchini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bilan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ta’minlashda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quyidagi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sabablarga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ko‘ra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uzilishlar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bo‘lganligi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javob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bermaydi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:</w:t>
      </w:r>
    </w:p>
    <w:p w14:paraId="3038995B" w14:textId="42970783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Qoidalarning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129-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bandida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sanab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o‘tilgan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sabablarga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ko‘ra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berish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to‘liq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yoki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qisman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to‘xtaganda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06601353" w14:textId="1A48D9E6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ning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aybiga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ko‘ra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D213C5" w14:textId="11946E51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539">
        <w:rPr>
          <w:rFonts w:ascii="Times New Roman" w:eastAsia="Times New Roman" w:hAnsi="Times New Roman"/>
          <w:b/>
          <w:sz w:val="24"/>
          <w:szCs w:val="24"/>
          <w:lang w:eastAsia="ru-RU"/>
        </w:rPr>
        <w:t>4.1.2.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Ta’minotchi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agar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suv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ta’minoti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bo‘yicha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ko‘rsatilayotgan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xizmatlar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sifatining yengib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bo‘lmaydigan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kuch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yoki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suv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ta’minoti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xizmatlari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ko‘rsatish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to‘g‘risidagi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shartnoma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shartlari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Iste’molchi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tomonidan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buzilganligi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tufayli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sodir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bo‘lganini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qonun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hujjatlarida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belgilangan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tartibda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isbotlasa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u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sifat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buzilganligi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uchun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javobgarlikdan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ozod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etiladi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4D4462" w14:textId="7EC79778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D1539">
        <w:rPr>
          <w:rFonts w:ascii="Times New Roman" w:eastAsia="Times New Roman" w:hAnsi="Times New Roman"/>
          <w:b/>
          <w:sz w:val="24"/>
          <w:szCs w:val="24"/>
          <w:lang w:eastAsia="ru-RU"/>
        </w:rPr>
        <w:t>4.1.3.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Tozalash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inshootlari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nasos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stansiyalari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quvvatining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yoki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kommunal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suv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quvurlarining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suv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o‘tkazish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quvvatining yetarli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emasligi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tufayli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suv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ta’minotida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muntazam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ravishda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uzilishlar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bo‘lgan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taqdirda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Ta’minotchi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mahalliy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davlat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hokimiyati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organlari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bilan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kelishgan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holda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ni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unga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suv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berilishi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rejalari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haqida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xabardor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qilib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alohida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tumanlarga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suv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berilishi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yuzasidan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javob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beradi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Shu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bilan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birga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Ta’minotchi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ni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suv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bilan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normal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ta’minlashga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to‘sqinlik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qilayotgan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sabablarni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bartaraf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etishga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doir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barcha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zarur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tadbirlarning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ishlab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chiqilishi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va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amalga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oshirilishi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shuningdek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suvni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hisobga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olish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asboblari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mavjud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bo‘lmaganda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suvni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berish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soatlariga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mutanosib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ravishda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qayta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hisob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kitob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qilinishi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yuzasidan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javob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beradi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4538F2" w14:textId="1C795003" w:rsidR="00EF6746" w:rsidRPr="00FD1539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b/>
          <w:sz w:val="24"/>
          <w:szCs w:val="24"/>
          <w:lang w:val="uz-Latn-UZ" w:eastAsia="ru-RU"/>
        </w:rPr>
        <w:t>4.2.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 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quyidagilar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yuzasidan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javob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beradi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:</w:t>
      </w:r>
    </w:p>
    <w:p w14:paraId="39A6717C" w14:textId="17DACC1F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kanalizatsiya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tarmog‘ida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avariya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bo‘lgan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taqdirda yerto‘la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xonalarini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bosishidan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saqlaydigan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barcha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o‘chiruvchi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qurilmalarning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butligi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saqlanganligi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ishga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yaroqliligi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normal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texnik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holatdaligi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415C6628" w14:textId="49FD9417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O‘ziga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qarashli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sanitariya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asboblari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kanalizatsiya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tarmoqlari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inshoot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qurilmalarda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tambaning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yo‘qligi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reviziyalarning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zich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yopilmasligi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nosoz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texnik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holati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tufayli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kanalizatsiya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tarmoqlarida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yoki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ichimlik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kanalizatsiyaning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tashqi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tarmoqlarida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avariya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(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tiqilib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qolish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bosish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sodir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bo‘lishi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sababli yerto‘la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xonalarini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bosishi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oqibatida yetkazilgan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zarar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10C7EAA5" w14:textId="1662D74E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bilan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hisob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-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kitob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qilish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foydalaniladigan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hisobga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olish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asbobi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aylanma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liniya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zulfini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yong‘in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zulfinlari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gidrantlar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hududida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yoki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tasarrufida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bo‘lgan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hamda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tomonidan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plombalangan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boshqa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ichimlik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qurilmalaridagi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plombalarning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butligi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saqlanishi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608174CF" w14:textId="067A49F7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ichimlik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kanalizatsiya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tarmoqlari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inshootlari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qurilmalarining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shikastlanishi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tufayli yetkazilgan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zarar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qonunchilikda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belgilangan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tartibda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</w:p>
    <w:p w14:paraId="616B243B" w14:textId="3E67DB6C" w:rsidR="00EF6746" w:rsidRPr="00FD1539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b/>
          <w:sz w:val="24"/>
          <w:szCs w:val="24"/>
          <w:lang w:val="uz-Latn-UZ" w:eastAsia="ru-RU"/>
        </w:rPr>
        <w:t>4.3.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Suvni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hisobga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olish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asbobi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stvol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zulfinidagi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plombaning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saqlanmaganligi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but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emasligi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aniqlangan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taqdirda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so‘nggi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dalolatnoma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tuzilgan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sanadan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e’tiboran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ammo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eng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ko‘pi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bilan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oydan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oshiq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bo‘lmagan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davr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to‘lovlar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Qoidalarning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87-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bandining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“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”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kichik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bandiga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muvofiq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amalga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oshiriladi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</w:p>
    <w:p w14:paraId="6659CF03" w14:textId="6802C8BB" w:rsidR="00EF6746" w:rsidRPr="00FD1539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b/>
          <w:sz w:val="24"/>
          <w:szCs w:val="24"/>
          <w:lang w:val="uz-Latn-UZ" w:eastAsia="ru-RU"/>
        </w:rPr>
        <w:t>4.4.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Plombalangan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yong‘in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zulfinlari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gidrantlaridagi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plombalarni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uzishga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quyidagi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hollarda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yo‘l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qo‘yiladi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:</w:t>
      </w:r>
    </w:p>
    <w:p w14:paraId="1E678F4B" w14:textId="2FC3EB1F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bilan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kelishilgandan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so‘ng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ta’minotining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yong‘inga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qarshi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tizimi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faoliyati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tekshirilganda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yong‘in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nasoslari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sinovdan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o‘tkazilganda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05F0E4A0" w14:textId="2C156615" w:rsidR="00EF6746" w:rsidRPr="00FD1539" w:rsidRDefault="006421A3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)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Ta’minotchini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xabardor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qilmagan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holda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yong‘in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o‘chirilganda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yong‘in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xavfsizligi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organlari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tomonidan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yong‘inga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qarshi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tizimining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sinovlari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o‘tkazilganda</w:t>
      </w:r>
      <w:r w:rsidR="00EF6746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</w:p>
    <w:p w14:paraId="057F8055" w14:textId="51DBE8B9" w:rsidR="00EF6746" w:rsidRPr="00FD1539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b/>
          <w:sz w:val="24"/>
          <w:szCs w:val="24"/>
          <w:lang w:val="uz-Latn-UZ" w:eastAsia="ru-RU"/>
        </w:rPr>
        <w:t>4.5.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Ichimlik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ta’minotining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yong‘inga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qarshi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tizimidan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foydalanish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to‘xtatilganda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24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soat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mobaynida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plomba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uzilgani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to‘g‘risida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dalolatnoma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taqdim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etishi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zulfinlarni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plombalash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uchun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Ta’minotchi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vakilini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chaqirishi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shart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</w:p>
    <w:p w14:paraId="076AE4D2" w14:textId="47E09618" w:rsidR="00EF6746" w:rsidRPr="00FD1539" w:rsidRDefault="00EF6746" w:rsidP="00EF6746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FD1539">
        <w:rPr>
          <w:rFonts w:ascii="Times New Roman" w:eastAsia="Times New Roman" w:hAnsi="Times New Roman"/>
          <w:b/>
          <w:sz w:val="24"/>
          <w:szCs w:val="24"/>
          <w:lang w:val="uz-Latn-UZ" w:eastAsia="ru-RU"/>
        </w:rPr>
        <w:t>4.6.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quvuriga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o‘zboshimchalik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bilan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ulangan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sovuq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suvni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hisobga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olish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asboblarining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buzilishiga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ataylab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yo‘l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qo‘ygan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,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shuningdek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ko‘rsatkichlarni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o‘zgartirish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maqsadida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hisobga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olish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asboblariga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tashqaridan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aralashgan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iste’molchilar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qonun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hujjatlarida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nazarda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tutilgan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tartibda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javobgarlikka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tortiladilar</w:t>
      </w:r>
      <w:r w:rsidRPr="00FD1539">
        <w:rPr>
          <w:rFonts w:ascii="Times New Roman" w:eastAsia="Times New Roman" w:hAnsi="Times New Roman"/>
          <w:sz w:val="24"/>
          <w:szCs w:val="24"/>
          <w:lang w:val="uz-Latn-UZ" w:eastAsia="ru-RU"/>
        </w:rPr>
        <w:t>.</w:t>
      </w:r>
    </w:p>
    <w:p w14:paraId="2AD8F8A6" w14:textId="77777777" w:rsidR="00EF6746" w:rsidRPr="00FD1539" w:rsidRDefault="00EF6746" w:rsidP="00EF67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OLE_LINK117"/>
    </w:p>
    <w:bookmarkEnd w:id="10"/>
    <w:p w14:paraId="60C7C029" w14:textId="0B1B189B" w:rsidR="00EF6746" w:rsidRPr="00FD1539" w:rsidRDefault="00EF6746" w:rsidP="00EF6746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>V. 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Suv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ta’minoti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va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suv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chiqarish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xizmatlari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uchun</w:t>
      </w:r>
      <w:r w:rsidRPr="00FD1539">
        <w:rPr>
          <w:rFonts w:ascii="Times New Roman" w:hAnsi="Times New Roman"/>
          <w:b/>
          <w:bCs/>
          <w:sz w:val="24"/>
          <w:szCs w:val="24"/>
        </w:rPr>
        <w:br/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hisoblar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va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to‘lovlarning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tartibi</w:t>
      </w:r>
    </w:p>
    <w:p w14:paraId="6A23C626" w14:textId="611D59D2" w:rsidR="00EF6746" w:rsidRPr="00FD1539" w:rsidRDefault="00EF6746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eastAsia="MS Mincho" w:hAnsi="Times New Roman"/>
          <w:b/>
          <w:sz w:val="24"/>
          <w:szCs w:val="24"/>
        </w:rPr>
        <w:t>5.1.</w:t>
      </w:r>
      <w:r w:rsidRPr="00FD1539">
        <w:rPr>
          <w:rFonts w:ascii="Times New Roman" w:eastAsia="MS Mincho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asbobi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mavjud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bo‘lganda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hisoblagich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ko‘rsatkichlari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oshiradi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</w:p>
    <w:p w14:paraId="7975972A" w14:textId="60E94538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Iste’molchining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hisobida yetarli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miqdorda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mablag‘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mavjud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bo‘lmagan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taqdirda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keyingi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qonunchilikda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tartibda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taraflarning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kelishuviga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asosan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oshiriladi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2F350DA9" w14:textId="63EF260B" w:rsidR="00EF6746" w:rsidRPr="00FD1539" w:rsidRDefault="006421A3" w:rsidP="00EF6746">
      <w:pPr>
        <w:spacing w:after="0" w:line="240" w:lineRule="auto"/>
        <w:ind w:firstLine="709"/>
        <w:jc w:val="both"/>
        <w:rPr>
          <w:rFonts w:ascii="Times New Roman" w:hAnsi="Times New Roman"/>
          <w:i/>
          <w:strike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Bundan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oyning</w:t>
      </w:r>
      <w:r w:rsidR="00EF6746" w:rsidRPr="00FD1539">
        <w:rPr>
          <w:rFonts w:ascii="Times New Roman" w:hAnsi="Times New Roman"/>
          <w:sz w:val="24"/>
          <w:szCs w:val="24"/>
        </w:rPr>
        <w:t xml:space="preserve"> 10-</w:t>
      </w:r>
      <w:r w:rsidRPr="00FD1539">
        <w:rPr>
          <w:rFonts w:ascii="Times New Roman" w:hAnsi="Times New Roman"/>
          <w:sz w:val="24"/>
          <w:szCs w:val="24"/>
        </w:rPr>
        <w:t>sanasiga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qadar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chiqarish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xizmati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keyingi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oldindan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asbobining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oxirgi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o‘rtacha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sarfi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oshirilishi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mumkin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5FE6D058" w14:textId="002E8470" w:rsidR="00701B09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lastRenderedPageBreak/>
        <w:t>5.2. 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shartnomada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belgilangan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to‘lovlarni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vaqtida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to‘lamagan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taqdirda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to‘lovlarning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kechiktirilgan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har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bir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kuni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kechiktirilgan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summasining</w:t>
      </w:r>
      <w:r w:rsidR="00701B09" w:rsidRPr="00FD1539">
        <w:rPr>
          <w:rFonts w:ascii="Times New Roman" w:hAnsi="Times New Roman"/>
          <w:sz w:val="24"/>
          <w:szCs w:val="24"/>
        </w:rPr>
        <w:t xml:space="preserve"> 0,4 </w:t>
      </w:r>
      <w:r w:rsidR="006421A3" w:rsidRPr="00FD1539">
        <w:rPr>
          <w:rFonts w:ascii="Times New Roman" w:hAnsi="Times New Roman"/>
          <w:sz w:val="24"/>
          <w:szCs w:val="24"/>
        </w:rPr>
        <w:t>foizi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miqdorida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penya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to‘laydi</w:t>
      </w:r>
      <w:r w:rsidR="00701B09"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ammo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bu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ko‘rsatkich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jami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kechiktirilgan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summaning</w:t>
      </w:r>
      <w:r w:rsidR="00701B09" w:rsidRPr="00FD1539">
        <w:rPr>
          <w:rFonts w:ascii="Times New Roman" w:hAnsi="Times New Roman"/>
          <w:sz w:val="24"/>
          <w:szCs w:val="24"/>
        </w:rPr>
        <w:t xml:space="preserve"> 50 </w:t>
      </w:r>
      <w:r w:rsidR="006421A3" w:rsidRPr="00FD1539">
        <w:rPr>
          <w:rFonts w:ascii="Times New Roman" w:hAnsi="Times New Roman"/>
          <w:sz w:val="24"/>
          <w:szCs w:val="24"/>
        </w:rPr>
        <w:t>foizidan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oshmasligi</w:t>
      </w:r>
      <w:r w:rsidR="00701B09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lozim</w:t>
      </w:r>
      <w:r w:rsidR="00701B09" w:rsidRPr="00FD1539">
        <w:rPr>
          <w:rFonts w:ascii="Times New Roman" w:hAnsi="Times New Roman"/>
          <w:sz w:val="24"/>
          <w:szCs w:val="24"/>
        </w:rPr>
        <w:t xml:space="preserve">. </w:t>
      </w:r>
    </w:p>
    <w:p w14:paraId="1C6FAFC9" w14:textId="5505C336" w:rsidR="00701B09" w:rsidRPr="000C6C7E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AA3E80">
        <w:rPr>
          <w:rFonts w:ascii="Times New Roman" w:hAnsi="Times New Roman"/>
          <w:sz w:val="24"/>
          <w:szCs w:val="24"/>
        </w:rPr>
        <w:t>Iste’molchi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tomonidan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joriy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oyning</w:t>
      </w:r>
      <w:r w:rsidR="00701B09" w:rsidRPr="00AA3E80">
        <w:rPr>
          <w:rFonts w:ascii="Times New Roman" w:hAnsi="Times New Roman"/>
          <w:sz w:val="24"/>
          <w:szCs w:val="24"/>
        </w:rPr>
        <w:t xml:space="preserve"> 10</w:t>
      </w:r>
      <w:r w:rsidR="00E0089D" w:rsidRPr="00AA3E80">
        <w:rPr>
          <w:rFonts w:ascii="Times New Roman" w:hAnsi="Times New Roman"/>
          <w:sz w:val="24"/>
          <w:szCs w:val="24"/>
        </w:rPr>
        <w:t>-</w:t>
      </w:r>
      <w:r w:rsidRPr="00AA3E80">
        <w:rPr>
          <w:rFonts w:ascii="Times New Roman" w:hAnsi="Times New Roman"/>
          <w:sz w:val="24"/>
          <w:szCs w:val="24"/>
        </w:rPr>
        <w:t>sanasigacha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oldindan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to‘lov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amalga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oshirilmagan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taqdirda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joriy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oyning</w:t>
      </w:r>
      <w:r w:rsidR="00701B09" w:rsidRPr="00AA3E80">
        <w:rPr>
          <w:rFonts w:ascii="Times New Roman" w:hAnsi="Times New Roman"/>
          <w:sz w:val="24"/>
          <w:szCs w:val="24"/>
        </w:rPr>
        <w:t xml:space="preserve"> 11 </w:t>
      </w:r>
      <w:r w:rsidRPr="00AA3E80">
        <w:rPr>
          <w:rFonts w:ascii="Times New Roman" w:hAnsi="Times New Roman"/>
          <w:sz w:val="24"/>
          <w:szCs w:val="24"/>
        </w:rPr>
        <w:t>sanasidan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penya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hisoblab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boradi</w:t>
      </w:r>
      <w:r w:rsidR="00701B09" w:rsidRPr="00AA3E80">
        <w:rPr>
          <w:rFonts w:ascii="Times New Roman" w:hAnsi="Times New Roman"/>
          <w:sz w:val="24"/>
          <w:szCs w:val="24"/>
        </w:rPr>
        <w:t xml:space="preserve">. </w:t>
      </w:r>
      <w:r w:rsidRPr="00AA3E80">
        <w:rPr>
          <w:rFonts w:ascii="Times New Roman" w:hAnsi="Times New Roman"/>
          <w:sz w:val="24"/>
          <w:szCs w:val="24"/>
        </w:rPr>
        <w:t>Iste’molchi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tomonidan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amalga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oshirilgan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to‘lovlar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birinchi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navbatda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debitor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qarzdorlik</w:t>
      </w:r>
      <w:r w:rsidR="00701B09" w:rsidRPr="00AA3E80">
        <w:rPr>
          <w:rFonts w:ascii="Times New Roman" w:hAnsi="Times New Roman"/>
          <w:sz w:val="24"/>
          <w:szCs w:val="24"/>
        </w:rPr>
        <w:t xml:space="preserve">  </w:t>
      </w:r>
      <w:r w:rsidRPr="00AA3E80">
        <w:rPr>
          <w:rFonts w:ascii="Times New Roman" w:hAnsi="Times New Roman"/>
          <w:sz w:val="24"/>
          <w:szCs w:val="24"/>
        </w:rPr>
        <w:t>va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unga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penya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hisoblangan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bo‘lsa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avvalo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to‘langan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summa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="000C6C7E" w:rsidRPr="00AA3E80">
        <w:rPr>
          <w:rFonts w:ascii="Times New Roman" w:hAnsi="Times New Roman"/>
          <w:sz w:val="24"/>
          <w:szCs w:val="24"/>
        </w:rPr>
        <w:t>debitor</w:t>
      </w:r>
      <w:r w:rsidR="00AA3E80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qarzdorligini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qoplashga</w:t>
      </w:r>
      <w:r w:rsidR="00701B09" w:rsidRPr="00AA3E80">
        <w:rPr>
          <w:rFonts w:ascii="Times New Roman" w:hAnsi="Times New Roman"/>
          <w:sz w:val="24"/>
          <w:szCs w:val="24"/>
        </w:rPr>
        <w:t xml:space="preserve"> </w:t>
      </w:r>
      <w:r w:rsidRPr="00AA3E80">
        <w:rPr>
          <w:rFonts w:ascii="Times New Roman" w:hAnsi="Times New Roman"/>
          <w:sz w:val="24"/>
          <w:szCs w:val="24"/>
        </w:rPr>
        <w:t>yo‘naltiriladi</w:t>
      </w:r>
      <w:r w:rsidR="00701B09" w:rsidRPr="00AA3E80">
        <w:rPr>
          <w:rFonts w:ascii="Times New Roman" w:hAnsi="Times New Roman"/>
          <w:sz w:val="24"/>
          <w:szCs w:val="24"/>
        </w:rPr>
        <w:t>.</w:t>
      </w:r>
      <w:r w:rsidR="000C6C7E">
        <w:rPr>
          <w:rFonts w:ascii="Times New Roman" w:hAnsi="Times New Roman"/>
          <w:sz w:val="24"/>
          <w:szCs w:val="24"/>
          <w:lang w:val="uz-Cyrl-UZ"/>
        </w:rPr>
        <w:t xml:space="preserve"> </w:t>
      </w:r>
      <w:bookmarkStart w:id="11" w:name="_GoBack"/>
      <w:bookmarkEnd w:id="11"/>
    </w:p>
    <w:p w14:paraId="14FBB7E6" w14:textId="44441843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5.3.</w:t>
      </w:r>
      <w:bookmarkStart w:id="12" w:name="_Hlk125537476"/>
      <w:r w:rsidRPr="00FD1539">
        <w:rPr>
          <w:rFonts w:ascii="Times New Roman" w:hAnsi="Times New Roman"/>
          <w:b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muvofiq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majburiyatlarini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bajara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olmagan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holatlarda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kechiktirilgan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majburiyat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bajarilmagan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qismining</w:t>
      </w:r>
      <w:r w:rsidRPr="00FD1539">
        <w:rPr>
          <w:rFonts w:ascii="Times New Roman" w:hAnsi="Times New Roman"/>
          <w:sz w:val="24"/>
          <w:szCs w:val="24"/>
        </w:rPr>
        <w:t xml:space="preserve"> 0,5 </w:t>
      </w:r>
      <w:r w:rsidR="006421A3" w:rsidRPr="00FD1539">
        <w:rPr>
          <w:rFonts w:ascii="Times New Roman" w:hAnsi="Times New Roman"/>
          <w:sz w:val="24"/>
          <w:szCs w:val="24"/>
        </w:rPr>
        <w:t>foizi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miqdorida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penya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to‘laydi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biroq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bunda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penyaning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umumiy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summasi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ko‘rsatilmagan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xizmatlar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bajarilmagan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ishlar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bahosining</w:t>
      </w:r>
      <w:r w:rsidRPr="00FD1539">
        <w:rPr>
          <w:rFonts w:ascii="Times New Roman" w:hAnsi="Times New Roman"/>
          <w:sz w:val="24"/>
          <w:szCs w:val="24"/>
        </w:rPr>
        <w:t xml:space="preserve"> 50 </w:t>
      </w:r>
      <w:r w:rsidR="006421A3" w:rsidRPr="00FD1539">
        <w:rPr>
          <w:rFonts w:ascii="Times New Roman" w:hAnsi="Times New Roman"/>
          <w:sz w:val="24"/>
          <w:szCs w:val="24"/>
        </w:rPr>
        <w:t>foizidan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ketmasligi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lozim</w:t>
      </w:r>
      <w:r w:rsidRPr="00FD1539">
        <w:rPr>
          <w:rFonts w:ascii="Times New Roman" w:hAnsi="Times New Roman"/>
          <w:sz w:val="24"/>
          <w:szCs w:val="24"/>
        </w:rPr>
        <w:t>.</w:t>
      </w:r>
      <w:bookmarkEnd w:id="12"/>
      <w:r w:rsidRPr="00FD1539">
        <w:rPr>
          <w:rFonts w:ascii="Times New Roman" w:hAnsi="Times New Roman"/>
          <w:sz w:val="24"/>
          <w:szCs w:val="24"/>
        </w:rPr>
        <w:t xml:space="preserve"> </w:t>
      </w:r>
    </w:p>
    <w:p w14:paraId="17CAB638" w14:textId="6F3D7DDB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5.4. 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belgilangan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asosida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tartibda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vaqtida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to‘lamasa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yozma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ravishda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xabardor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paytdan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boshlab</w:t>
      </w:r>
      <w:r w:rsidRPr="00FD1539">
        <w:rPr>
          <w:rFonts w:ascii="Times New Roman" w:hAnsi="Times New Roman"/>
          <w:sz w:val="24"/>
          <w:szCs w:val="24"/>
        </w:rPr>
        <w:t xml:space="preserve"> 5 </w:t>
      </w:r>
      <w:r w:rsidR="006421A3" w:rsidRPr="00FD1539">
        <w:rPr>
          <w:rFonts w:ascii="Times New Roman" w:hAnsi="Times New Roman"/>
          <w:sz w:val="24"/>
          <w:szCs w:val="24"/>
        </w:rPr>
        <w:t>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kuni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o‘tgandan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keyin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qarzlarni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qonun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hujjatlarida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belgilangan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tartibda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chiqarish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tarmoqlaridan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uzib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qo‘yish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yo‘li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undirish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choralarini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56BD36A5" w14:textId="1694D0A2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tizimidan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ilgari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uzib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qo‘yilgan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o‘zboshimchalik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ulanish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qarzdorlik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mavjud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yoki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shartnoma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shartlari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bajarilmaganda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Iste’molchini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qayta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ulashda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Iste’molchidan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bazaviy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hisoblash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miqdorining</w:t>
      </w:r>
      <w:r w:rsidR="00EF6746" w:rsidRPr="00FD1539">
        <w:rPr>
          <w:rFonts w:ascii="Times New Roman" w:hAnsi="Times New Roman"/>
          <w:sz w:val="24"/>
          <w:szCs w:val="24"/>
        </w:rPr>
        <w:t xml:space="preserve"> 10 (</w:t>
      </w:r>
      <w:r w:rsidRPr="00FD1539">
        <w:rPr>
          <w:rFonts w:ascii="Times New Roman" w:hAnsi="Times New Roman"/>
          <w:sz w:val="24"/>
          <w:szCs w:val="24"/>
        </w:rPr>
        <w:t>o‘n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barobari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miqdorida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qayta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ulashni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oshirgan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tashkilot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mablag‘larni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o‘tkazish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orqali</w:t>
      </w:r>
      <w:r w:rsidR="00EF6746" w:rsidRPr="00FD1539">
        <w:rPr>
          <w:rFonts w:ascii="Times New Roman" w:hAnsi="Times New Roman"/>
          <w:sz w:val="24"/>
          <w:szCs w:val="24"/>
        </w:rPr>
        <w:t xml:space="preserve"> 3 </w:t>
      </w:r>
      <w:r w:rsidRPr="00FD1539">
        <w:rPr>
          <w:rFonts w:ascii="Times New Roman" w:hAnsi="Times New Roman"/>
          <w:sz w:val="24"/>
          <w:szCs w:val="24"/>
        </w:rPr>
        <w:t>kundan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kechiktirmay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tarmoqqa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qayta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ulanadi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33E6298A" w14:textId="7B7BDE98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5.5.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tizimiga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kelib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tushuvchi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miqdori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tarmog‘idan yetkazib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beriladigan</w:t>
      </w:r>
      <w:r w:rsidRPr="00FD1539">
        <w:rPr>
          <w:rFonts w:ascii="Times New Roman" w:hAnsi="Times New Roman"/>
          <w:sz w:val="24"/>
          <w:szCs w:val="24"/>
        </w:rPr>
        <w:t xml:space="preserve">  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miqdoriga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teng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Markazlashgan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issiq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mavjud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hollarda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iste’mol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qilinuvchi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miqdoriga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tarmoqlari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2,0 </w:t>
      </w:r>
      <w:r w:rsidR="006421A3" w:rsidRPr="00FD1539">
        <w:rPr>
          <w:rFonts w:ascii="Times New Roman" w:hAnsi="Times New Roman"/>
          <w:sz w:val="24"/>
          <w:szCs w:val="24"/>
        </w:rPr>
        <w:t>koeffitsiyentgacha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qo‘llaniladi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1FD4658E" w14:textId="4DBCB1C7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Sarf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qabul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oqova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hajmi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iste’molchida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mavjud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ishlab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Kommunal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ekologik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me’yorlardan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KEN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qat’iy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nazar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qoidada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belgilangan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tartibda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kitob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qilinadi</w:t>
      </w:r>
      <w:r w:rsidR="00EF6746" w:rsidRPr="00FD1539">
        <w:rPr>
          <w:rFonts w:ascii="Times New Roman" w:hAnsi="Times New Roman"/>
          <w:sz w:val="24"/>
          <w:szCs w:val="24"/>
        </w:rPr>
        <w:t xml:space="preserve">. </w:t>
      </w:r>
    </w:p>
    <w:p w14:paraId="3248CAEF" w14:textId="60F1AC12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5.6. </w:t>
      </w:r>
      <w:r w:rsidR="006421A3" w:rsidRPr="00FD1539">
        <w:rPr>
          <w:rFonts w:ascii="Times New Roman" w:hAnsi="Times New Roman"/>
          <w:sz w:val="24"/>
          <w:szCs w:val="24"/>
        </w:rPr>
        <w:t>Ob</w:t>
      </w:r>
      <w:r w:rsidR="00E0089D" w:rsidRPr="00FD1539">
        <w:rPr>
          <w:rFonts w:ascii="Times New Roman" w:hAnsi="Times New Roman"/>
          <w:sz w:val="24"/>
          <w:szCs w:val="24"/>
        </w:rPr>
        <w:t>y</w:t>
      </w:r>
      <w:r w:rsidR="006421A3" w:rsidRPr="00FD1539">
        <w:rPr>
          <w:rFonts w:ascii="Times New Roman" w:hAnsi="Times New Roman"/>
          <w:sz w:val="24"/>
          <w:szCs w:val="24"/>
        </w:rPr>
        <w:t>ekt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egasi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avtonom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ta’minoti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quduq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ochiq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havzasi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irrigatsiya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tizimi</w:t>
      </w:r>
      <w:r w:rsidRPr="00FD1539">
        <w:rPr>
          <w:rFonts w:ascii="Times New Roman" w:hAnsi="Times New Roman"/>
          <w:sz w:val="24"/>
          <w:szCs w:val="24"/>
        </w:rPr>
        <w:t>)</w:t>
      </w:r>
      <w:r w:rsidR="006421A3" w:rsidRPr="00FD1539">
        <w:rPr>
          <w:rFonts w:ascii="Times New Roman" w:hAnsi="Times New Roman"/>
          <w:sz w:val="24"/>
          <w:szCs w:val="24"/>
        </w:rPr>
        <w:t>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yoki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markaziy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tizimidan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boshqa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oqova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tashlash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manbalariga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ega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bo‘lgan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holatlarda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tashkiloti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bilan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shartnoma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tuzish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uchun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maxsus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tabiiy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suv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ob</w:t>
      </w:r>
      <w:r w:rsidR="00E0089D" w:rsidRPr="00FD1539">
        <w:rPr>
          <w:rFonts w:ascii="Times New Roman" w:eastAsia="MS Mincho" w:hAnsi="Times New Roman"/>
          <w:sz w:val="24"/>
          <w:szCs w:val="24"/>
        </w:rPr>
        <w:t>y</w:t>
      </w:r>
      <w:r w:rsidR="006421A3" w:rsidRPr="00FD1539">
        <w:rPr>
          <w:rFonts w:ascii="Times New Roman" w:eastAsia="MS Mincho" w:hAnsi="Times New Roman"/>
          <w:sz w:val="24"/>
          <w:szCs w:val="24"/>
        </w:rPr>
        <w:t>ektlaridan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maxsus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suv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olish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yoki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iste’mol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qilish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uchun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ruxsatnomani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qo‘shimcha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ravishda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taqdim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etishi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zarur</w:t>
      </w:r>
      <w:r w:rsidRPr="00FD1539">
        <w:rPr>
          <w:rFonts w:ascii="Times New Roman" w:eastAsia="MS Mincho" w:hAnsi="Times New Roman"/>
          <w:sz w:val="24"/>
          <w:szCs w:val="24"/>
        </w:rPr>
        <w:t>.</w:t>
      </w:r>
    </w:p>
    <w:p w14:paraId="2D9DFE34" w14:textId="20506F40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FD1539">
        <w:rPr>
          <w:rFonts w:ascii="Times New Roman" w:eastAsia="MS Mincho" w:hAnsi="Times New Roman"/>
          <w:b/>
          <w:sz w:val="24"/>
          <w:szCs w:val="24"/>
        </w:rPr>
        <w:t>5.7.</w:t>
      </w:r>
      <w:r w:rsidRPr="00FD1539">
        <w:rPr>
          <w:rFonts w:ascii="Times New Roman" w:eastAsia="MS Mincho" w:hAnsi="Times New Roman"/>
          <w:sz w:val="24"/>
          <w:szCs w:val="24"/>
        </w:rPr>
        <w:t> </w:t>
      </w:r>
      <w:r w:rsidR="006421A3" w:rsidRPr="00FD1539">
        <w:rPr>
          <w:rFonts w:ascii="Times New Roman" w:eastAsia="MS Mincho" w:hAnsi="Times New Roman"/>
          <w:sz w:val="24"/>
          <w:szCs w:val="24"/>
        </w:rPr>
        <w:t>Suv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ta’minotining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xususiy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avtonom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manbai</w:t>
      </w:r>
      <w:r w:rsidRPr="00FD1539">
        <w:rPr>
          <w:rFonts w:ascii="Times New Roman" w:eastAsia="MS Mincho" w:hAnsi="Times New Roman"/>
          <w:sz w:val="24"/>
          <w:szCs w:val="24"/>
        </w:rPr>
        <w:t xml:space="preserve"> (</w:t>
      </w:r>
      <w:r w:rsidR="006421A3" w:rsidRPr="00FD1539">
        <w:rPr>
          <w:rFonts w:ascii="Times New Roman" w:eastAsia="MS Mincho" w:hAnsi="Times New Roman"/>
          <w:sz w:val="24"/>
          <w:szCs w:val="24"/>
        </w:rPr>
        <w:t>quduq</w:t>
      </w:r>
      <w:r w:rsidRPr="00FD1539">
        <w:rPr>
          <w:rFonts w:ascii="Times New Roman" w:eastAsia="MS Mincho" w:hAnsi="Times New Roman"/>
          <w:sz w:val="24"/>
          <w:szCs w:val="24"/>
        </w:rPr>
        <w:t xml:space="preserve">, </w:t>
      </w:r>
      <w:r w:rsidR="006421A3" w:rsidRPr="00FD1539">
        <w:rPr>
          <w:rFonts w:ascii="Times New Roman" w:eastAsia="MS Mincho" w:hAnsi="Times New Roman"/>
          <w:sz w:val="24"/>
          <w:szCs w:val="24"/>
        </w:rPr>
        <w:t>ochiq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suv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olish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havzasi</w:t>
      </w:r>
      <w:r w:rsidRPr="00FD1539">
        <w:rPr>
          <w:rFonts w:ascii="Times New Roman" w:eastAsia="MS Mincho" w:hAnsi="Times New Roman"/>
          <w:sz w:val="24"/>
          <w:szCs w:val="24"/>
        </w:rPr>
        <w:t xml:space="preserve">, </w:t>
      </w:r>
      <w:r w:rsidR="006421A3" w:rsidRPr="00FD1539">
        <w:rPr>
          <w:rFonts w:ascii="Times New Roman" w:eastAsia="MS Mincho" w:hAnsi="Times New Roman"/>
          <w:sz w:val="24"/>
          <w:szCs w:val="24"/>
        </w:rPr>
        <w:t>irrigatsiya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tizimi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va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h</w:t>
      </w:r>
      <w:r w:rsidRPr="00FD1539">
        <w:rPr>
          <w:rFonts w:ascii="Times New Roman" w:eastAsia="MS Mincho" w:hAnsi="Times New Roman"/>
          <w:sz w:val="24"/>
          <w:szCs w:val="24"/>
        </w:rPr>
        <w:t>.</w:t>
      </w:r>
      <w:r w:rsidR="006421A3" w:rsidRPr="00FD1539">
        <w:rPr>
          <w:rFonts w:ascii="Times New Roman" w:eastAsia="MS Mincho" w:hAnsi="Times New Roman"/>
          <w:sz w:val="24"/>
          <w:szCs w:val="24"/>
        </w:rPr>
        <w:t>k</w:t>
      </w:r>
      <w:r w:rsidRPr="00FD1539">
        <w:rPr>
          <w:rFonts w:ascii="Times New Roman" w:eastAsia="MS Mincho" w:hAnsi="Times New Roman"/>
          <w:sz w:val="24"/>
          <w:szCs w:val="24"/>
        </w:rPr>
        <w:t xml:space="preserve">.) </w:t>
      </w:r>
      <w:r w:rsidR="006421A3" w:rsidRPr="00FD1539">
        <w:rPr>
          <w:rFonts w:ascii="Times New Roman" w:eastAsia="MS Mincho" w:hAnsi="Times New Roman"/>
          <w:sz w:val="24"/>
          <w:szCs w:val="24"/>
        </w:rPr>
        <w:t>mavjud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bo‘lganda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kommunal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kanalizatsiya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tizimiga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oqovalarni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oqizish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hajmi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o‘rnatilgan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nasosning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ishlab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chiqarish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quvvati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yoki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o‘rnatilgan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va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ro‘yxatdan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o‘tkazilgan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hisoblash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asbobining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ko‘rsatkichlari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bo‘yicha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aniqlanadi</w:t>
      </w:r>
      <w:r w:rsidRPr="00FD1539">
        <w:rPr>
          <w:rFonts w:ascii="Times New Roman" w:eastAsia="MS Mincho" w:hAnsi="Times New Roman"/>
          <w:sz w:val="24"/>
          <w:szCs w:val="24"/>
        </w:rPr>
        <w:t>.</w:t>
      </w:r>
    </w:p>
    <w:p w14:paraId="212DE064" w14:textId="46B40DA2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FD1539">
        <w:rPr>
          <w:rFonts w:ascii="Times New Roman" w:eastAsia="MS Mincho" w:hAnsi="Times New Roman"/>
          <w:sz w:val="24"/>
          <w:szCs w:val="24"/>
        </w:rPr>
        <w:t>Iste’molchiga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qarashli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bo‘lgan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avtonom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suv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ta’minoti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manbaining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ichki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tizimi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markaziy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suv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ta’minoti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tizimi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bilan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tutashmagan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bo‘lishi</w:t>
      </w:r>
      <w:r w:rsidR="00EF6746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</w:rPr>
        <w:t>kerak</w:t>
      </w:r>
      <w:r w:rsidR="00EF6746" w:rsidRPr="00FD1539">
        <w:rPr>
          <w:rFonts w:ascii="Times New Roman" w:eastAsia="MS Mincho" w:hAnsi="Times New Roman"/>
          <w:sz w:val="24"/>
          <w:szCs w:val="24"/>
        </w:rPr>
        <w:t>.</w:t>
      </w:r>
    </w:p>
    <w:p w14:paraId="1FBDD3CA" w14:textId="6591AE7B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bookmarkStart w:id="13" w:name="_Hlk124326207"/>
      <w:r w:rsidRPr="00FD1539">
        <w:rPr>
          <w:rFonts w:ascii="Times New Roman" w:eastAsia="MS Mincho" w:hAnsi="Times New Roman"/>
          <w:b/>
          <w:bCs/>
          <w:sz w:val="24"/>
          <w:szCs w:val="24"/>
        </w:rPr>
        <w:t>5.8.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bookmarkEnd w:id="13"/>
      <w:r w:rsidR="006421A3" w:rsidRPr="00FD1539">
        <w:rPr>
          <w:rFonts w:ascii="Times New Roman" w:eastAsia="MS Mincho" w:hAnsi="Times New Roman"/>
          <w:sz w:val="24"/>
          <w:szCs w:val="24"/>
        </w:rPr>
        <w:t>Yuridik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shaxs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va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yuridik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shaxs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tashkil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etmasdan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tadbirkorlik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faoliyatini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amalga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oshiruvchi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iste’molchilari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tomonidan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hududiy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suv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ta’minoti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korxonalariga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masofadan</w:t>
      </w:r>
      <w:r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ma’lumot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uzatuvchi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zamonaviy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hisoblagichlar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o‘rnatilishi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talab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etiladi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o‘rnatilmagan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yoki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o‘rnatilgan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o‘lchagichlar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ko‘rsatkich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ma’lumotlari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billing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dasturiga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onlayn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ravishda yetkazib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berilmagan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taqdirda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740D79" w:rsidRPr="00FD1539">
        <w:rPr>
          <w:rFonts w:ascii="Times New Roman" w:eastAsia="MS Mincho" w:hAnsi="Times New Roman"/>
          <w:sz w:val="24"/>
          <w:szCs w:val="24"/>
        </w:rPr>
        <w:t>1</w:t>
      </w:r>
      <w:r w:rsidR="006B0E20" w:rsidRPr="00FD1539">
        <w:rPr>
          <w:rFonts w:ascii="Times New Roman" w:eastAsia="MS Mincho" w:hAnsi="Times New Roman"/>
          <w:sz w:val="24"/>
          <w:szCs w:val="24"/>
        </w:rPr>
        <w:t>-</w:t>
      </w:r>
      <w:r w:rsidR="006421A3" w:rsidRPr="00FD1539">
        <w:rPr>
          <w:rFonts w:ascii="Times New Roman" w:eastAsia="MS Mincho" w:hAnsi="Times New Roman"/>
          <w:sz w:val="24"/>
          <w:szCs w:val="24"/>
        </w:rPr>
        <w:t>yanvar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2024</w:t>
      </w:r>
      <w:r w:rsidR="006B0E20" w:rsidRPr="00FD1539">
        <w:rPr>
          <w:rFonts w:ascii="Times New Roman" w:eastAsia="MS Mincho" w:hAnsi="Times New Roman"/>
          <w:sz w:val="24"/>
          <w:szCs w:val="24"/>
        </w:rPr>
        <w:t>-</w:t>
      </w:r>
      <w:r w:rsidR="006421A3" w:rsidRPr="00FD1539">
        <w:rPr>
          <w:rFonts w:ascii="Times New Roman" w:eastAsia="MS Mincho" w:hAnsi="Times New Roman"/>
          <w:sz w:val="24"/>
          <w:szCs w:val="24"/>
        </w:rPr>
        <w:t>yildan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ichimlik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suv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ta’minoti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va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oqova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suv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xizmatlari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uchun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suvni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hisobga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olish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uskunasi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bilan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ta’minlanmagan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iste’molchilar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sifatida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qoidaning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87</w:t>
      </w:r>
      <w:r w:rsidR="006421A3" w:rsidRPr="00FD1539">
        <w:rPr>
          <w:rFonts w:ascii="Times New Roman" w:eastAsia="MS Mincho" w:hAnsi="Times New Roman"/>
          <w:sz w:val="24"/>
          <w:szCs w:val="24"/>
          <w:vertAlign w:val="superscript"/>
        </w:rPr>
        <w:t>b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bandi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bo‘yicha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hisob</w:t>
      </w:r>
      <w:r w:rsidR="00740D79" w:rsidRPr="00FD1539">
        <w:rPr>
          <w:rFonts w:ascii="Times New Roman" w:eastAsia="MS Mincho" w:hAnsi="Times New Roman"/>
          <w:sz w:val="24"/>
          <w:szCs w:val="24"/>
        </w:rPr>
        <w:t>-</w:t>
      </w:r>
      <w:r w:rsidR="006421A3" w:rsidRPr="00FD1539">
        <w:rPr>
          <w:rFonts w:ascii="Times New Roman" w:eastAsia="MS Mincho" w:hAnsi="Times New Roman"/>
          <w:sz w:val="24"/>
          <w:szCs w:val="24"/>
        </w:rPr>
        <w:t>kitob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ta’minotchi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xodimlari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tomonidan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ogohlantirilib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30 </w:t>
      </w:r>
      <w:r w:rsidR="006421A3" w:rsidRPr="00FD1539">
        <w:rPr>
          <w:rFonts w:ascii="Times New Roman" w:eastAsia="MS Mincho" w:hAnsi="Times New Roman"/>
          <w:sz w:val="24"/>
          <w:szCs w:val="24"/>
        </w:rPr>
        <w:t>kun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muddatdan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so‘ng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 </w:t>
      </w:r>
      <w:r w:rsidR="006421A3" w:rsidRPr="00FD1539">
        <w:rPr>
          <w:rFonts w:ascii="Times New Roman" w:eastAsia="MS Mincho" w:hAnsi="Times New Roman"/>
          <w:sz w:val="24"/>
          <w:szCs w:val="24"/>
        </w:rPr>
        <w:t>amalga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oshiriladi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. </w:t>
      </w:r>
      <w:r w:rsidR="006421A3" w:rsidRPr="00FD1539">
        <w:rPr>
          <w:rFonts w:ascii="Times New Roman" w:eastAsia="MS Mincho" w:hAnsi="Times New Roman"/>
          <w:sz w:val="24"/>
          <w:szCs w:val="24"/>
        </w:rPr>
        <w:t>Ta’minotchidagi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texnik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sabablarga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ko‘ra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suv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o‘lchagich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ko‘rsatkichlari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billing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dasturiga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kiritilmay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qolgan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holatlarda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suv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o‘lchagichning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E0089D" w:rsidRPr="00FD1539">
        <w:rPr>
          <w:rFonts w:ascii="Times New Roman" w:eastAsia="MS Mincho" w:hAnsi="Times New Roman"/>
          <w:sz w:val="24"/>
          <w:szCs w:val="24"/>
        </w:rPr>
        <w:t>h</w:t>
      </w:r>
      <w:r w:rsidR="006421A3" w:rsidRPr="00FD1539">
        <w:rPr>
          <w:rFonts w:ascii="Times New Roman" w:eastAsia="MS Mincho" w:hAnsi="Times New Roman"/>
          <w:sz w:val="24"/>
          <w:szCs w:val="24"/>
        </w:rPr>
        <w:t>aqiqiy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ko‘rsatkichlari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bo‘yicha</w:t>
      </w:r>
      <w:r w:rsidR="00740D79" w:rsidRPr="00FD1539">
        <w:rPr>
          <w:rFonts w:ascii="Times New Roman" w:eastAsia="MS Mincho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</w:rPr>
        <w:t>hisoblanadi</w:t>
      </w:r>
      <w:r w:rsidR="00740D79" w:rsidRPr="00FD1539">
        <w:rPr>
          <w:rFonts w:ascii="Times New Roman" w:eastAsia="MS Mincho" w:hAnsi="Times New Roman"/>
          <w:sz w:val="24"/>
          <w:szCs w:val="24"/>
        </w:rPr>
        <w:t>.</w:t>
      </w:r>
    </w:p>
    <w:p w14:paraId="5072AD58" w14:textId="434166D4" w:rsidR="00EF6746" w:rsidRPr="00FD1539" w:rsidRDefault="00EF6746" w:rsidP="00EF6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>V</w:t>
      </w:r>
      <w:bookmarkStart w:id="14" w:name="_Hlk151802046"/>
      <w:r w:rsidRPr="00FD1539">
        <w:rPr>
          <w:rFonts w:ascii="Times New Roman" w:hAnsi="Times New Roman"/>
          <w:b/>
          <w:bCs/>
          <w:sz w:val="24"/>
          <w:szCs w:val="24"/>
        </w:rPr>
        <w:t>I</w:t>
      </w:r>
      <w:bookmarkEnd w:id="14"/>
      <w:r w:rsidRPr="00FD1539">
        <w:rPr>
          <w:rFonts w:ascii="Times New Roman" w:hAnsi="Times New Roman"/>
          <w:b/>
          <w:bCs/>
          <w:sz w:val="24"/>
          <w:szCs w:val="24"/>
        </w:rPr>
        <w:t>. 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Alo</w:t>
      </w:r>
      <w:r w:rsidR="00E0089D" w:rsidRPr="00FD1539">
        <w:rPr>
          <w:rFonts w:ascii="Times New Roman" w:hAnsi="Times New Roman"/>
          <w:b/>
          <w:bCs/>
          <w:sz w:val="24"/>
          <w:szCs w:val="24"/>
        </w:rPr>
        <w:t>h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ida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shartlar</w:t>
      </w:r>
    </w:p>
    <w:p w14:paraId="5A70F550" w14:textId="414440E4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>6.1. </w:t>
      </w:r>
      <w:r w:rsidR="006421A3" w:rsidRPr="00FD1539">
        <w:rPr>
          <w:rFonts w:ascii="Times New Roman" w:hAnsi="Times New Roman"/>
          <w:sz w:val="24"/>
          <w:szCs w:val="24"/>
        </w:rPr>
        <w:t>Ob</w:t>
      </w:r>
      <w:r w:rsidR="00E0089D" w:rsidRPr="00FD1539">
        <w:rPr>
          <w:rFonts w:ascii="Times New Roman" w:hAnsi="Times New Roman"/>
          <w:sz w:val="24"/>
          <w:szCs w:val="24"/>
        </w:rPr>
        <w:t>y</w:t>
      </w:r>
      <w:r w:rsidR="006421A3" w:rsidRPr="00FD1539">
        <w:rPr>
          <w:rFonts w:ascii="Times New Roman" w:hAnsi="Times New Roman"/>
          <w:sz w:val="24"/>
          <w:szCs w:val="24"/>
        </w:rPr>
        <w:t>ekt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egasi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o‘zgarganda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ketishidan</w:t>
      </w:r>
      <w:r w:rsidRPr="00FD1539">
        <w:rPr>
          <w:rFonts w:ascii="Times New Roman" w:hAnsi="Times New Roman"/>
          <w:sz w:val="24"/>
          <w:szCs w:val="24"/>
        </w:rPr>
        <w:t xml:space="preserve"> 7 </w:t>
      </w:r>
      <w:r w:rsidR="006421A3" w:rsidRPr="00FD1539">
        <w:rPr>
          <w:rFonts w:ascii="Times New Roman" w:hAnsi="Times New Roman"/>
          <w:sz w:val="24"/>
          <w:szCs w:val="24"/>
        </w:rPr>
        <w:t>kun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avval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mavjud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qarzlarini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to‘lab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haqda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dalolatnoma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imzolashi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ketgach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suvni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asbobi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plombalarning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butligi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qoplanmagan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debitor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qarzdorlik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javobgarlik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ob</w:t>
      </w:r>
      <w:r w:rsidR="00E0089D" w:rsidRPr="00FD1539">
        <w:rPr>
          <w:rFonts w:ascii="Times New Roman" w:hAnsi="Times New Roman"/>
          <w:sz w:val="24"/>
          <w:szCs w:val="24"/>
        </w:rPr>
        <w:t>y</w:t>
      </w:r>
      <w:r w:rsidR="006421A3" w:rsidRPr="00FD1539">
        <w:rPr>
          <w:rFonts w:ascii="Times New Roman" w:hAnsi="Times New Roman"/>
          <w:sz w:val="24"/>
          <w:szCs w:val="24"/>
        </w:rPr>
        <w:t>ektning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yangi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egasi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zimmasiga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yuklanadi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3A7FF0EE" w14:textId="71BBFDB5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539">
        <w:rPr>
          <w:rFonts w:ascii="Times New Roman" w:hAnsi="Times New Roman"/>
          <w:b/>
          <w:sz w:val="24"/>
          <w:szCs w:val="24"/>
        </w:rPr>
        <w:lastRenderedPageBreak/>
        <w:t>6.2.</w:t>
      </w:r>
      <w:r w:rsidRPr="00FD1539">
        <w:rPr>
          <w:rFonts w:ascii="Times New Roman" w:hAnsi="Times New Roman"/>
          <w:bCs/>
          <w:sz w:val="24"/>
          <w:szCs w:val="24"/>
        </w:rPr>
        <w:t> </w:t>
      </w:r>
      <w:r w:rsidR="006421A3" w:rsidRPr="00FD1539">
        <w:rPr>
          <w:rFonts w:ascii="Times New Roman" w:hAnsi="Times New Roman"/>
          <w:bCs/>
          <w:sz w:val="24"/>
          <w:szCs w:val="24"/>
        </w:rPr>
        <w:t>Quyidagi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holatlarda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sarflangan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ichimlik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suv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Cs/>
          <w:sz w:val="24"/>
          <w:szCs w:val="24"/>
        </w:rPr>
        <w:t>miqdori</w:t>
      </w:r>
      <w:r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Qoidalarning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br/>
        <w:t>87-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bandining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“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”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kichik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bandiga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muvofiq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hisoblanadi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94A9F65" w14:textId="2AEDB687" w:rsidR="00EF6746" w:rsidRPr="00FD1539" w:rsidRDefault="006421A3" w:rsidP="00EF6746">
      <w:pPr>
        <w:spacing w:after="0" w:line="264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  <w:lang w:eastAsia="ru-RU"/>
        </w:rPr>
        <w:t>a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>) </w:t>
      </w:r>
      <w:r w:rsidRPr="00FD1539">
        <w:rPr>
          <w:rFonts w:ascii="Times New Roman" w:hAnsi="Times New Roman"/>
          <w:sz w:val="24"/>
          <w:szCs w:val="24"/>
          <w:lang w:eastAsia="ru-RU"/>
        </w:rPr>
        <w:t>a</w:t>
      </w:r>
      <w:r w:rsidRPr="00FD1539">
        <w:rPr>
          <w:rFonts w:ascii="Times New Roman" w:hAnsi="Times New Roman"/>
          <w:bCs/>
          <w:sz w:val="24"/>
          <w:szCs w:val="24"/>
        </w:rPr>
        <w:t>gar</w:t>
      </w:r>
      <w:r w:rsidR="00EF6746"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Pr="00FD1539">
        <w:rPr>
          <w:rFonts w:ascii="Times New Roman" w:hAnsi="Times New Roman"/>
          <w:bCs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Pr="00FD1539">
        <w:rPr>
          <w:rFonts w:ascii="Times New Roman" w:hAnsi="Times New Roman"/>
          <w:bCs/>
          <w:sz w:val="24"/>
          <w:szCs w:val="24"/>
        </w:rPr>
        <w:t>suvni</w:t>
      </w:r>
      <w:r w:rsidR="00EF6746"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Pr="00FD1539">
        <w:rPr>
          <w:rFonts w:ascii="Times New Roman" w:hAnsi="Times New Roman"/>
          <w:bCs/>
          <w:sz w:val="24"/>
          <w:szCs w:val="24"/>
        </w:rPr>
        <w:t>hisobga</w:t>
      </w:r>
      <w:r w:rsidR="00EF6746"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Pr="00FD1539">
        <w:rPr>
          <w:rFonts w:ascii="Times New Roman" w:hAnsi="Times New Roman"/>
          <w:bCs/>
          <w:sz w:val="24"/>
          <w:szCs w:val="24"/>
        </w:rPr>
        <w:t>olish</w:t>
      </w:r>
      <w:r w:rsidR="00EF6746"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Pr="00FD1539">
        <w:rPr>
          <w:rFonts w:ascii="Times New Roman" w:hAnsi="Times New Roman"/>
          <w:bCs/>
          <w:sz w:val="24"/>
          <w:szCs w:val="24"/>
        </w:rPr>
        <w:t>asbobi</w:t>
      </w:r>
      <w:r w:rsidR="00EF6746"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Pr="00FD1539">
        <w:rPr>
          <w:rFonts w:ascii="Times New Roman" w:hAnsi="Times New Roman"/>
          <w:bCs/>
          <w:sz w:val="24"/>
          <w:szCs w:val="24"/>
        </w:rPr>
        <w:t>bilan</w:t>
      </w:r>
      <w:r w:rsidR="00EF6746"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Pr="00FD1539">
        <w:rPr>
          <w:rFonts w:ascii="Times New Roman" w:hAnsi="Times New Roman"/>
          <w:bCs/>
          <w:sz w:val="24"/>
          <w:szCs w:val="24"/>
        </w:rPr>
        <w:t>ta’minlanmagan</w:t>
      </w:r>
      <w:r w:rsidR="00EF6746" w:rsidRPr="00FD1539">
        <w:rPr>
          <w:rFonts w:ascii="Times New Roman" w:hAnsi="Times New Roman"/>
          <w:bCs/>
          <w:sz w:val="24"/>
          <w:szCs w:val="24"/>
        </w:rPr>
        <w:t xml:space="preserve"> </w:t>
      </w:r>
      <w:r w:rsidRPr="00FD1539">
        <w:rPr>
          <w:rFonts w:ascii="Times New Roman" w:hAnsi="Times New Roman"/>
          <w:bCs/>
          <w:sz w:val="24"/>
          <w:szCs w:val="24"/>
        </w:rPr>
        <w:t>bo‘lsa</w:t>
      </w:r>
      <w:r w:rsidR="00EF6746" w:rsidRPr="00FD1539">
        <w:rPr>
          <w:rFonts w:ascii="Times New Roman" w:hAnsi="Times New Roman"/>
          <w:bCs/>
          <w:sz w:val="24"/>
          <w:szCs w:val="24"/>
        </w:rPr>
        <w:t>;</w:t>
      </w:r>
    </w:p>
    <w:p w14:paraId="1ED1C3BB" w14:textId="58479229" w:rsidR="00EF6746" w:rsidRPr="00FD1539" w:rsidRDefault="006421A3" w:rsidP="00EF6746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539">
        <w:rPr>
          <w:rFonts w:ascii="Times New Roman" w:eastAsia="MS Mincho" w:hAnsi="Times New Roman"/>
          <w:sz w:val="24"/>
          <w:szCs w:val="24"/>
          <w:lang w:eastAsia="ru-RU"/>
        </w:rPr>
        <w:t>b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)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suv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o‘lchash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asbobi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yoki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moslamasi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Ta’minotchida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ro‘yxatdan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o‘tmagan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bo‘lsa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14:paraId="704E8ED5" w14:textId="20C1276A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v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ichimlik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kanalizatsiya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hamda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qurilmalariga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o‘zboshimchalik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ulanib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olinganda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o‘zboshimchalik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ulanish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aniqlangunga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qadar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oxirgi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tekshirish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dalolatnomasi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tuzilgan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kundan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shuningdek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agar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o‘zboshimchalik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ulanish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tegishli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tarmoq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qurilmalarga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nisbatan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bo‘lsa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o‘zboshimchalik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bilan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ulanish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kunidan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boshlab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aniqlangunga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qadar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biroq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uch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oylik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muddatdan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ko‘p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bo‘lmagan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holda</w:t>
      </w:r>
      <w:r w:rsidR="00EF6746" w:rsidRPr="00FD1539">
        <w:rPr>
          <w:rFonts w:ascii="Times New Roman" w:hAnsi="Times New Roman"/>
          <w:sz w:val="24"/>
          <w:szCs w:val="24"/>
        </w:rPr>
        <w:t>);</w:t>
      </w:r>
    </w:p>
    <w:p w14:paraId="10CA8089" w14:textId="727A4E68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D1539">
        <w:rPr>
          <w:rFonts w:ascii="Times New Roman" w:eastAsia="MS Mincho" w:hAnsi="Times New Roman"/>
          <w:sz w:val="24"/>
          <w:szCs w:val="24"/>
          <w:lang w:eastAsia="ru-RU"/>
        </w:rPr>
        <w:t>g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)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suvni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hisobga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olish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asbobi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Iste’molchi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aybi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bilan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ishdan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chiqqan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(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suvni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hisobga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olish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asbobi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sifatsiz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suv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bilan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birga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oqib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keluvchi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qum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tosh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va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loyqa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yig‘ilishi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natijasida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ishdan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chiqqanligi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haqida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tegishli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xulosa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mavjud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bo‘lgan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holatlar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bundan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mustasno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),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singan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buzilgan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va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bu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haqda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Ta’minotchi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xabardor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qilinmagan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taqdirda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(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bunda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sarflangan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suv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miqdori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so‘nggi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tuzilgan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dalolatnoma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sanasidan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to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yangi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suvni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hisobga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olish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asbobining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o‘rnatilish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sanasigacha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ammo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uch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oydan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oshiq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bo‘lmagan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muddat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uchun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hisoblanadi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>);</w:t>
      </w:r>
    </w:p>
    <w:p w14:paraId="43B1C4B0" w14:textId="637D07DC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D1539">
        <w:rPr>
          <w:rFonts w:ascii="Times New Roman" w:eastAsia="MS Mincho" w:hAnsi="Times New Roman"/>
          <w:sz w:val="24"/>
          <w:szCs w:val="24"/>
          <w:lang w:eastAsia="ru-RU"/>
        </w:rPr>
        <w:t>d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)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suvni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hisobga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olish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asbobi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Iste’molchiga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Ta’minotchi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tomonidan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ogohlantirish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xati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yuborilgandan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so‘ng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belgilangan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muddatda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davriy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qiyoslovdan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o‘tkazilmaganda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14:paraId="458EDA4C" w14:textId="64475E6C" w:rsidR="00465F63" w:rsidRPr="00FD1539" w:rsidRDefault="00EF6746" w:rsidP="00EF674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D1539">
        <w:rPr>
          <w:rFonts w:ascii="Times New Roman" w:eastAsia="MS Mincho" w:hAnsi="Times New Roman"/>
          <w:b/>
          <w:sz w:val="24"/>
          <w:szCs w:val="24"/>
        </w:rPr>
        <w:t>6.3.</w:t>
      </w:r>
      <w:r w:rsidRPr="00FD1539">
        <w:rPr>
          <w:rFonts w:ascii="Times New Roman" w:eastAsia="MS Mincho" w:hAnsi="Times New Roman"/>
          <w:sz w:val="24"/>
          <w:szCs w:val="24"/>
        </w:rPr>
        <w:t> 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Suvni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hisobga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olish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asbobi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iste’molchining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aybisiz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nosoz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bo‘lgan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taqdirda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sarflangan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suv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miqdori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oldingi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uch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hisob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>-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kitob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oyidagi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o‘rtacha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sarf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bo‘yicha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aniqlanadi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Hisob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>-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kitobning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bunday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tartibi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bir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oydan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ortiq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qo‘llanilishi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mumkin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MS Mincho" w:hAnsi="Times New Roman"/>
          <w:sz w:val="24"/>
          <w:szCs w:val="24"/>
          <w:lang w:eastAsia="ru-RU"/>
        </w:rPr>
        <w:t>emas</w:t>
      </w:r>
      <w:r w:rsidR="00465F63" w:rsidRPr="00FD1539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14:paraId="6947328F" w14:textId="0EDD7BED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>6.4.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Texnik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</w:t>
      </w:r>
      <w:r w:rsidRPr="00FD1539">
        <w:rPr>
          <w:rFonts w:ascii="Times New Roman" w:hAnsi="Times New Roman"/>
          <w:sz w:val="24"/>
          <w:szCs w:val="24"/>
        </w:rPr>
        <w:t xml:space="preserve"> 2 </w:t>
      </w:r>
      <w:r w:rsidR="006421A3" w:rsidRPr="00FD1539">
        <w:rPr>
          <w:rFonts w:ascii="Times New Roman" w:hAnsi="Times New Roman"/>
          <w:sz w:val="24"/>
          <w:szCs w:val="24"/>
        </w:rPr>
        <w:t>yil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muddatga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beriladi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Belgilangan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muddat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tugagach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buyurtmachi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obektni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loy</w:t>
      </w:r>
      <w:r w:rsidR="00E0089D" w:rsidRPr="00FD1539">
        <w:rPr>
          <w:rFonts w:ascii="Times New Roman" w:hAnsi="Times New Roman"/>
          <w:sz w:val="24"/>
          <w:szCs w:val="24"/>
        </w:rPr>
        <w:t>h</w:t>
      </w:r>
      <w:r w:rsidR="006421A3" w:rsidRPr="00FD1539">
        <w:rPr>
          <w:rFonts w:ascii="Times New Roman" w:hAnsi="Times New Roman"/>
          <w:sz w:val="24"/>
          <w:szCs w:val="24"/>
        </w:rPr>
        <w:t>alashtirish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va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qurishni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boshlash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uchun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loyiha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muddatini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cho‘zdirishi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yoki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yangi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texnik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shartlarni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olishi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zarur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6B9560" w14:textId="5DCD5FC5" w:rsidR="00EF6746" w:rsidRPr="00FD1539" w:rsidRDefault="006421A3" w:rsidP="00EF67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Texnik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shartlari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mavjud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bo‘lmagan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yoki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muddati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o‘tgan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hollar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MS Mincho" w:hAnsi="Times New Roman"/>
          <w:sz w:val="24"/>
          <w:szCs w:val="24"/>
          <w:lang w:eastAsia="ru-RU"/>
        </w:rPr>
        <w:t>Ta’minotchi</w:t>
      </w:r>
      <w:r w:rsidR="00EF6746" w:rsidRPr="00FD1539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tomonidan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suv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uzatish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xizmatlarini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yakunlashga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asos</w:t>
      </w:r>
      <w:r w:rsidR="00EF6746"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>bo‘ladi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194E86A1" w14:textId="18548947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6.5.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Iste’molchi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tarmoqlariga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ulanish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sanasi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haqidagi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hujjatlarni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taqdim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etmagan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holatlarda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E0089D" w:rsidRPr="00FD1539">
        <w:rPr>
          <w:rFonts w:ascii="Times New Roman" w:hAnsi="Times New Roman"/>
          <w:sz w:val="24"/>
          <w:szCs w:val="24"/>
        </w:rPr>
        <w:t>h</w:t>
      </w:r>
      <w:r w:rsidR="006421A3" w:rsidRPr="00FD1539">
        <w:rPr>
          <w:rFonts w:ascii="Times New Roman" w:hAnsi="Times New Roman"/>
          <w:sz w:val="24"/>
          <w:szCs w:val="24"/>
        </w:rPr>
        <w:t>okim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qarori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kadastr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hujjatlari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kabilar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asosida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hujjat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tasdiqlangan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ulanish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sanasi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</w:t>
      </w:r>
      <w:r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kitob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qilishga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haqlidir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748F809D" w14:textId="1CECC4A7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6.6.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Ishlatilgan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ichimlik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qabul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taqdim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etiladigan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talabnomalari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asosida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oshiriladi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eastAsia="Times New Roman" w:hAnsi="Times New Roman"/>
          <w:sz w:val="24"/>
          <w:szCs w:val="24"/>
          <w:lang w:eastAsia="ru-RU"/>
        </w:rPr>
        <w:t>Iste’molchi</w:t>
      </w:r>
      <w:r w:rsidRPr="00FD1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Pr="00FD1539">
        <w:rPr>
          <w:rFonts w:ascii="Times New Roman" w:hAnsi="Times New Roman"/>
          <w:sz w:val="24"/>
          <w:szCs w:val="24"/>
        </w:rPr>
        <w:t xml:space="preserve"> 3 </w:t>
      </w:r>
      <w:r w:rsidR="006421A3" w:rsidRPr="00FD1539">
        <w:rPr>
          <w:rFonts w:ascii="Times New Roman" w:hAnsi="Times New Roman"/>
          <w:sz w:val="24"/>
          <w:szCs w:val="24"/>
        </w:rPr>
        <w:t>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kuni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akseptsiz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tartibda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oshiriladi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4045F4BB" w14:textId="7F32D52F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6.7.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Shaharlar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boshqa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aholi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punktlaridagi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kommunal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kanalizatsiya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tizimiga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jala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ruxsat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etilmagan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oqizilgan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taqdirda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nisbatan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ishlab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chiqarish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oqizganligi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amaldagi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tariflarga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nisbatan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qo‘shimcha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barobarlik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koeffitsiyent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tatbiq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etiladi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Hisob</w:t>
      </w:r>
      <w:r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kitob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tashkilotning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maydoni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O‘zbekiston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Respublikasi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Vazirlar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Mahkamasining</w:t>
      </w:r>
      <w:r w:rsidRPr="00FD1539">
        <w:rPr>
          <w:rFonts w:ascii="Times New Roman" w:hAnsi="Times New Roman"/>
          <w:sz w:val="24"/>
          <w:szCs w:val="24"/>
        </w:rPr>
        <w:t xml:space="preserve"> 2010 </w:t>
      </w:r>
      <w:r w:rsidR="006421A3" w:rsidRPr="00FD1539">
        <w:rPr>
          <w:rFonts w:ascii="Times New Roman" w:hAnsi="Times New Roman"/>
          <w:sz w:val="24"/>
          <w:szCs w:val="24"/>
        </w:rPr>
        <w:t>yil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br/>
        <w:t xml:space="preserve">3 </w:t>
      </w:r>
      <w:r w:rsidR="006421A3" w:rsidRPr="00FD1539">
        <w:rPr>
          <w:rFonts w:ascii="Times New Roman" w:hAnsi="Times New Roman"/>
          <w:sz w:val="24"/>
          <w:szCs w:val="24"/>
        </w:rPr>
        <w:t>fevraldagi</w:t>
      </w:r>
      <w:r w:rsidRPr="00FD1539">
        <w:rPr>
          <w:rFonts w:ascii="Times New Roman" w:hAnsi="Times New Roman"/>
          <w:sz w:val="24"/>
          <w:szCs w:val="24"/>
        </w:rPr>
        <w:t xml:space="preserve"> 11-</w:t>
      </w:r>
      <w:r w:rsidR="006421A3" w:rsidRPr="00FD1539">
        <w:rPr>
          <w:rFonts w:ascii="Times New Roman" w:hAnsi="Times New Roman"/>
          <w:sz w:val="24"/>
          <w:szCs w:val="24"/>
        </w:rPr>
        <w:t>son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qarori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tasdiqlangan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Ishlab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chiqarish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qabul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qoidalari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hamda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ifloslantiruvchi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moddalarning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O‘zbekiston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Respublikasi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shaharlari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boshqa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aholi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punktlarining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kommunal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kanalizatsiya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tarmoqlariga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normativdan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ortiqcha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oqizilganligi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kompensatsiya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hisoblash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tartibiga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muvofiq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kadastr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meteorologik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ma’lumotlarga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binoan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oshiriladi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4A3AAE3A" w14:textId="1DCE1692" w:rsidR="00465F63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6.8.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chiqarib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yuborishning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hajmi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tarkibi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me’yorlar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belgilangan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oqizishning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yo‘l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qo‘yiladigan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cheklangan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miqdoridan</w:t>
      </w:r>
      <w:r w:rsidR="00465F63"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O‘zbekiston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Respublikasi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Vazirlar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Mahkamasining</w:t>
      </w:r>
      <w:r w:rsidR="00465F63" w:rsidRPr="00FD1539">
        <w:rPr>
          <w:rFonts w:ascii="Times New Roman" w:hAnsi="Times New Roman"/>
          <w:sz w:val="24"/>
          <w:szCs w:val="24"/>
        </w:rPr>
        <w:t xml:space="preserve"> 2010 </w:t>
      </w:r>
      <w:r w:rsidR="006421A3" w:rsidRPr="00FD1539">
        <w:rPr>
          <w:rFonts w:ascii="Times New Roman" w:hAnsi="Times New Roman"/>
          <w:sz w:val="24"/>
          <w:szCs w:val="24"/>
        </w:rPr>
        <w:t>yil</w:t>
      </w:r>
      <w:r w:rsidR="00465F63" w:rsidRPr="00FD1539">
        <w:rPr>
          <w:rFonts w:ascii="Times New Roman" w:hAnsi="Times New Roman"/>
          <w:sz w:val="24"/>
          <w:szCs w:val="24"/>
        </w:rPr>
        <w:t xml:space="preserve"> 3 </w:t>
      </w:r>
      <w:r w:rsidR="006421A3" w:rsidRPr="00FD1539">
        <w:rPr>
          <w:rFonts w:ascii="Times New Roman" w:hAnsi="Times New Roman"/>
          <w:sz w:val="24"/>
          <w:szCs w:val="24"/>
        </w:rPr>
        <w:t>fevraldagi</w:t>
      </w:r>
      <w:r w:rsidR="00465F63" w:rsidRPr="00FD1539">
        <w:rPr>
          <w:rFonts w:ascii="Times New Roman" w:hAnsi="Times New Roman"/>
          <w:sz w:val="24"/>
          <w:szCs w:val="24"/>
        </w:rPr>
        <w:t xml:space="preserve"> 11-</w:t>
      </w:r>
      <w:r w:rsidR="006421A3" w:rsidRPr="00FD1539">
        <w:rPr>
          <w:rFonts w:ascii="Times New Roman" w:hAnsi="Times New Roman"/>
          <w:sz w:val="24"/>
          <w:szCs w:val="24"/>
        </w:rPr>
        <w:t>son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qarori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tasdiqlangan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normativlarga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muvofiq</w:t>
      </w:r>
      <w:r w:rsidR="00465F63"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ortiqcha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ifloslantiruvchi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moddalarni</w:t>
      </w:r>
      <w:r w:rsidR="00465F63"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qoramol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terisini</w:t>
      </w:r>
      <w:r w:rsidR="00465F63"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qog‘ozni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meva</w:t>
      </w:r>
      <w:r w:rsidR="00465F63"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sabzavot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mahsulotlarini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qayta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ishlash</w:t>
      </w:r>
      <w:r w:rsidR="00465F63"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matolarni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bo‘yash</w:t>
      </w:r>
      <w:r w:rsidR="00465F63"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yog‘</w:t>
      </w:r>
      <w:r w:rsidR="00465F63"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moy</w:t>
      </w:r>
      <w:r w:rsidR="00465F63"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neft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gaz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mahsulotlarini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ishlab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chiqarish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hamda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parrandachilikka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ixtisoslashgan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korxonalar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qoramol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kushxonalari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chiqindilari</w:t>
      </w:r>
      <w:r w:rsidR="00465F63"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oq</w:t>
      </w:r>
      <w:r w:rsidR="006B0E20" w:rsidRPr="00FD1539">
        <w:rPr>
          <w:rFonts w:ascii="Times New Roman" w:hAnsi="Times New Roman"/>
          <w:sz w:val="24"/>
          <w:szCs w:val="24"/>
        </w:rPr>
        <w:t>i</w:t>
      </w:r>
      <w:r w:rsidR="006421A3" w:rsidRPr="00FD1539">
        <w:rPr>
          <w:rFonts w:ascii="Times New Roman" w:hAnsi="Times New Roman"/>
          <w:sz w:val="24"/>
          <w:szCs w:val="24"/>
        </w:rPr>
        <w:t>zish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taqiqlanadi</w:t>
      </w:r>
      <w:r w:rsidR="00465F63"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Buning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natijasida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oqizilayotgan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miqdori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tarkibi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shartlarga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rioya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qilinmayotganda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uzatish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suvlarni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qabul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qilishni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to‘liq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qisman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to‘xtatiladi</w:t>
      </w:r>
      <w:r w:rsidR="00465F63" w:rsidRPr="00FD1539">
        <w:rPr>
          <w:rFonts w:ascii="Times New Roman" w:hAnsi="Times New Roman"/>
          <w:sz w:val="24"/>
          <w:szCs w:val="24"/>
        </w:rPr>
        <w:t>.</w:t>
      </w:r>
    </w:p>
    <w:p w14:paraId="31BB19C7" w14:textId="7C3ADA48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>6.9.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Ifloslantiruvchi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moddalarni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normativdan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ortiqcha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oqizganlik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kompensatsiya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hisoblab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yozish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tartibi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O‘zbekiston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Respublikasi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Vazirlar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Mahkamasining</w:t>
      </w:r>
      <w:r w:rsidRPr="00FD1539">
        <w:rPr>
          <w:rFonts w:ascii="Times New Roman" w:hAnsi="Times New Roman"/>
          <w:sz w:val="24"/>
          <w:szCs w:val="24"/>
        </w:rPr>
        <w:t xml:space="preserve"> 2010 </w:t>
      </w:r>
      <w:r w:rsidR="006421A3" w:rsidRPr="00FD1539">
        <w:rPr>
          <w:rFonts w:ascii="Times New Roman" w:hAnsi="Times New Roman"/>
          <w:sz w:val="24"/>
          <w:szCs w:val="24"/>
        </w:rPr>
        <w:t>yil</w:t>
      </w:r>
      <w:r w:rsidRPr="00FD1539">
        <w:rPr>
          <w:rFonts w:ascii="Times New Roman" w:hAnsi="Times New Roman"/>
          <w:sz w:val="24"/>
          <w:szCs w:val="24"/>
        </w:rPr>
        <w:t xml:space="preserve"> 3 </w:t>
      </w:r>
      <w:r w:rsidR="006421A3" w:rsidRPr="00FD1539">
        <w:rPr>
          <w:rFonts w:ascii="Times New Roman" w:hAnsi="Times New Roman"/>
          <w:sz w:val="24"/>
          <w:szCs w:val="24"/>
        </w:rPr>
        <w:t>fevraldagi</w:t>
      </w:r>
      <w:r w:rsidRPr="00FD1539">
        <w:rPr>
          <w:rFonts w:ascii="Times New Roman" w:hAnsi="Times New Roman"/>
          <w:sz w:val="24"/>
          <w:szCs w:val="24"/>
        </w:rPr>
        <w:t xml:space="preserve"> 11-</w:t>
      </w:r>
      <w:r w:rsidR="006421A3" w:rsidRPr="00FD1539">
        <w:rPr>
          <w:rFonts w:ascii="Times New Roman" w:hAnsi="Times New Roman"/>
          <w:sz w:val="24"/>
          <w:szCs w:val="24"/>
        </w:rPr>
        <w:t>son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qaroriga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muvofiq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oshiriladi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71D8A5B5" w14:textId="259FE148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lastRenderedPageBreak/>
        <w:t>6.10.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Hisob</w:t>
      </w:r>
      <w:r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kitobning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noto‘g‘ri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qilinganligi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tariflarning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noto‘g‘ri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olinganligi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kabi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holatlar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to‘g‘risida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yoziladigan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e’tiroznomani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hujjati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olingandan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keyin</w:t>
      </w:r>
      <w:r w:rsidRPr="00FD1539">
        <w:rPr>
          <w:rFonts w:ascii="Times New Roman" w:hAnsi="Times New Roman"/>
          <w:sz w:val="24"/>
          <w:szCs w:val="24"/>
        </w:rPr>
        <w:t xml:space="preserve"> 5 </w:t>
      </w:r>
      <w:r w:rsidR="006421A3" w:rsidRPr="00FD1539">
        <w:rPr>
          <w:rFonts w:ascii="Times New Roman" w:hAnsi="Times New Roman"/>
          <w:sz w:val="24"/>
          <w:szCs w:val="24"/>
        </w:rPr>
        <w:t>kun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muddatda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joylashgan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manzilga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borgan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yoki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Ta’minotchining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telefon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raqami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elektron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pochtasi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</w:t>
      </w:r>
      <w:r w:rsidR="00E0089D" w:rsidRPr="00FD1539">
        <w:rPr>
          <w:rFonts w:ascii="Times New Roman" w:hAnsi="Times New Roman"/>
          <w:sz w:val="24"/>
          <w:szCs w:val="24"/>
        </w:rPr>
        <w:t>x</w:t>
      </w:r>
      <w:r w:rsidR="006421A3" w:rsidRPr="00FD1539">
        <w:rPr>
          <w:rFonts w:ascii="Times New Roman" w:hAnsi="Times New Roman"/>
          <w:sz w:val="24"/>
          <w:szCs w:val="24"/>
        </w:rPr>
        <w:t>ud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pochta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orqali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taqdim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etishi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kerak</w:t>
      </w:r>
      <w:r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E’tiroznoma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talabnomasi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E0089D" w:rsidRPr="00FD1539">
        <w:rPr>
          <w:rFonts w:ascii="Times New Roman" w:hAnsi="Times New Roman"/>
          <w:sz w:val="24"/>
          <w:szCs w:val="24"/>
        </w:rPr>
        <w:t>h</w:t>
      </w:r>
      <w:r w:rsidR="006421A3" w:rsidRPr="00FD1539">
        <w:rPr>
          <w:rFonts w:ascii="Times New Roman" w:hAnsi="Times New Roman"/>
          <w:sz w:val="24"/>
          <w:szCs w:val="24"/>
        </w:rPr>
        <w:t>ujjatida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ko‘rsatilgan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summani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to‘liq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belgilangan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muddatda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to‘lashdan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ozod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qilmaydi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1F59F65C" w14:textId="79D580C7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E’tiroznoma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Ta’minotchi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tomonidan</w:t>
      </w:r>
      <w:r w:rsidR="00EF6746" w:rsidRPr="00FD1539">
        <w:rPr>
          <w:rFonts w:ascii="Times New Roman" w:hAnsi="Times New Roman"/>
          <w:sz w:val="24"/>
          <w:szCs w:val="24"/>
        </w:rPr>
        <w:t xml:space="preserve"> 10 </w:t>
      </w:r>
      <w:r w:rsidRPr="00FD1539">
        <w:rPr>
          <w:rFonts w:ascii="Times New Roman" w:hAnsi="Times New Roman"/>
          <w:sz w:val="24"/>
          <w:szCs w:val="24"/>
        </w:rPr>
        <w:t>kun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muddatda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chiqiladi</w:t>
      </w:r>
      <w:r w:rsidR="00EF6746" w:rsidRPr="00FD1539">
        <w:rPr>
          <w:rFonts w:ascii="Times New Roman" w:hAnsi="Times New Roman"/>
          <w:sz w:val="24"/>
          <w:szCs w:val="24"/>
        </w:rPr>
        <w:t xml:space="preserve">. </w:t>
      </w:r>
      <w:r w:rsidRPr="00FD1539">
        <w:rPr>
          <w:rFonts w:ascii="Times New Roman" w:hAnsi="Times New Roman"/>
          <w:sz w:val="24"/>
          <w:szCs w:val="24"/>
        </w:rPr>
        <w:t>Ular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asosli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deb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topilsa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to‘langan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ortiqcha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summa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keyingi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to‘lov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hujjati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o‘tkaziladi</w:t>
      </w:r>
      <w:r w:rsidR="00EF6746" w:rsidRPr="00FD1539">
        <w:rPr>
          <w:rFonts w:ascii="Times New Roman" w:hAnsi="Times New Roman"/>
          <w:sz w:val="24"/>
          <w:szCs w:val="24"/>
        </w:rPr>
        <w:t xml:space="preserve">.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e’tiroznoma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chiqilganligi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to‘g‘risidagi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ma’lumotdan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taqdim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etgan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telefon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raqami</w:t>
      </w:r>
      <w:r w:rsidR="00EF6746" w:rsidRPr="00FD1539">
        <w:rPr>
          <w:rFonts w:ascii="Times New Roman" w:hAnsi="Times New Roman"/>
          <w:sz w:val="24"/>
          <w:szCs w:val="24"/>
        </w:rPr>
        <w:t xml:space="preserve"> (</w:t>
      </w:r>
      <w:r w:rsidRPr="00FD1539">
        <w:rPr>
          <w:rFonts w:ascii="Times New Roman" w:hAnsi="Times New Roman"/>
          <w:sz w:val="24"/>
          <w:szCs w:val="24"/>
        </w:rPr>
        <w:t>shu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jumladan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mazkur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telefon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raqamning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telegram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ijtimoiy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tarmog‘idagi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profili</w:t>
      </w:r>
      <w:r w:rsidR="00EF6746" w:rsidRPr="00FD1539">
        <w:rPr>
          <w:rFonts w:ascii="Times New Roman" w:hAnsi="Times New Roman"/>
          <w:sz w:val="24"/>
          <w:szCs w:val="24"/>
        </w:rPr>
        <w:t xml:space="preserve">) </w:t>
      </w:r>
      <w:r w:rsidRPr="00FD1539">
        <w:rPr>
          <w:rFonts w:ascii="Times New Roman" w:hAnsi="Times New Roman"/>
          <w:sz w:val="24"/>
          <w:szCs w:val="24"/>
        </w:rPr>
        <w:t>yoki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pochta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xizmati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orqali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e’tiroz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chiqilishi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lozim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muddat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tugagandan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keyin</w:t>
      </w:r>
      <w:r w:rsidR="00EF6746" w:rsidRPr="00FD1539">
        <w:rPr>
          <w:rFonts w:ascii="Times New Roman" w:hAnsi="Times New Roman"/>
          <w:sz w:val="24"/>
          <w:szCs w:val="24"/>
        </w:rPr>
        <w:t xml:space="preserve"> 3 </w:t>
      </w:r>
      <w:r w:rsidRPr="00FD1539">
        <w:rPr>
          <w:rFonts w:ascii="Times New Roman" w:hAnsi="Times New Roman"/>
          <w:sz w:val="24"/>
          <w:szCs w:val="24"/>
        </w:rPr>
        <w:t>kun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muddatda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xabardor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qilinishi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lozim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594CE696" w14:textId="7368CD17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Agar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ko‘rsatilgan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muddat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ichida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xabardor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qilinmasa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masala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iste’molchi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foydasiga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hal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qilingan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hisoblanadi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7636E70C" w14:textId="74584450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>6.11.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Barcha</w:t>
      </w:r>
      <w:r w:rsidR="00465F63" w:rsidRPr="00FD1539">
        <w:rPr>
          <w:rFonts w:ascii="Times New Roman" w:hAnsi="Times New Roman"/>
          <w:sz w:val="24"/>
          <w:szCs w:val="24"/>
        </w:rPr>
        <w:t xml:space="preserve"> III-</w:t>
      </w:r>
      <w:r w:rsidR="006421A3" w:rsidRPr="00FD1539">
        <w:rPr>
          <w:rFonts w:ascii="Times New Roman" w:hAnsi="Times New Roman"/>
          <w:sz w:val="24"/>
          <w:szCs w:val="24"/>
        </w:rPr>
        <w:t>guruh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iste’molchilarning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ta’minoti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oqova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suvni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chiqarish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xizmatlari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yuzasidan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muddati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o‘tkazib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yuborilgan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debitorlik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kreditorlik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qarzdorlik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chorakda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solishtirma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dalolatnomasi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imzolanadi</w:t>
      </w:r>
      <w:r w:rsidR="00465F63"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Muddati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o‘tkazib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yuborilgan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debitorlik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qarzdorlikni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undirish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iste’molchining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bankdagi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hisobvarag‘idan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to‘lov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talabnomasini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qo‘yish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yo‘li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bilan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amalga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oshiriladi</w:t>
      </w:r>
      <w:r w:rsidR="00465F63" w:rsidRPr="00FD1539">
        <w:rPr>
          <w:rFonts w:ascii="Times New Roman" w:hAnsi="Times New Roman"/>
          <w:sz w:val="24"/>
          <w:szCs w:val="24"/>
        </w:rPr>
        <w:t>.</w:t>
      </w:r>
    </w:p>
    <w:p w14:paraId="334AC068" w14:textId="6241E620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Nizolarni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089D" w:rsidRPr="00FD1539">
        <w:rPr>
          <w:rFonts w:ascii="Times New Roman" w:hAnsi="Times New Roman"/>
          <w:b/>
          <w:bCs/>
          <w:sz w:val="24"/>
          <w:szCs w:val="24"/>
        </w:rPr>
        <w:t>h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al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etish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tartibi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va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korrupsiyaga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qarshi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talablar</w:t>
      </w:r>
    </w:p>
    <w:p w14:paraId="55C411CC" w14:textId="531EDE3F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7.1.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Taraflar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o‘rtasida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ushbu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shartlarining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bajarilishi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shartnomaga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oid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boshqa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holatlar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yuzasidan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kelib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chiqadigan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nizolar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taraflarning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o‘zaro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kelishuvi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orqali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hal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qilinadi</w:t>
      </w:r>
      <w:r w:rsidR="00465F63" w:rsidRPr="00FD1539">
        <w:rPr>
          <w:rFonts w:ascii="Times New Roman" w:hAnsi="Times New Roman"/>
          <w:sz w:val="24"/>
          <w:szCs w:val="24"/>
        </w:rPr>
        <w:t xml:space="preserve">. </w:t>
      </w:r>
      <w:r w:rsidR="006421A3" w:rsidRPr="00FD1539">
        <w:rPr>
          <w:rFonts w:ascii="Times New Roman" w:hAnsi="Times New Roman"/>
          <w:sz w:val="24"/>
          <w:szCs w:val="24"/>
        </w:rPr>
        <w:t>Taraflar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nizolar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o‘zaro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kelishuvga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erishilmasa</w:t>
      </w:r>
      <w:r w:rsidR="00465F63"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nizolar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O‘zbekiston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Respublikasi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qonunchiligiga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muvofiq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joylashgan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manzildagi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tegishli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prokuratura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organlari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hamda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mahalliy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hokimiyat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organlari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sudlarga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kiritgan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da’vo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arizalarni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ko‘rib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chiqish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natijasida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sud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organlarining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chiqargan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hal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qiluv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qaroriga</w:t>
      </w:r>
      <w:r w:rsidR="00465F63"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notarial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idoralarning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ijro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varaqlariga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muvofiq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hal</w:t>
      </w:r>
      <w:r w:rsidR="00465F63"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qilinadi</w:t>
      </w:r>
      <w:r w:rsidR="00465F63" w:rsidRPr="00FD1539">
        <w:rPr>
          <w:rFonts w:ascii="Times New Roman" w:hAnsi="Times New Roman"/>
          <w:sz w:val="24"/>
          <w:szCs w:val="24"/>
        </w:rPr>
        <w:t>.</w:t>
      </w:r>
    </w:p>
    <w:p w14:paraId="5DEBABE7" w14:textId="71CA10F2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>7.2.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nisbatan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qo‘llaniladigan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barcha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shu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jumladan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O‘zbekiston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Respublikasining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amaldagi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qonunchilik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normativ</w:t>
      </w:r>
      <w:r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huquqiy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hujjatlaridagi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Korrupsiyaga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tegishli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talablarni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tushunishi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haqida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bir</w:t>
      </w:r>
      <w:r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birini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ishontiradi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ularga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qilishini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kafolatlaydi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352EB33B" w14:textId="163196A0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>7.3.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Iste’molchi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ushbu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butun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davr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mobaynida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shuningdek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mansabdor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shaxslari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direktori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xodimlari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agentlari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boshqa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vakillari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korxonaning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manfaatlarida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agenti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yoki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vakili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sifatida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harakat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qilib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Ta’minotchi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korxonaning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hamda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O‘zbekiston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Respublikasining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amaldagi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qonunchilik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normativ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hujjatlarining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Korrupsiyaga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qarshi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tegishli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talablariga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qat’iy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rioya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etish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majburiyatini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5B9EB101" w14:textId="77777777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1F953A5" w14:textId="58F9BCA9" w:rsidR="00EF6746" w:rsidRPr="00FD1539" w:rsidRDefault="00EF6746" w:rsidP="00EF6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Fors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major</w:t>
      </w:r>
    </w:p>
    <w:p w14:paraId="050ACA72" w14:textId="777FA31F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8.1.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Agar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ushbu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bo‘yicha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majburiyatlar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qisman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yoki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to‘liq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bajarilmasligi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tabiat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E0089D" w:rsidRPr="00FD1539">
        <w:rPr>
          <w:rFonts w:ascii="Times New Roman" w:hAnsi="Times New Roman"/>
          <w:sz w:val="24"/>
          <w:szCs w:val="24"/>
        </w:rPr>
        <w:t>h</w:t>
      </w:r>
      <w:r w:rsidR="006421A3" w:rsidRPr="00FD1539">
        <w:rPr>
          <w:rFonts w:ascii="Times New Roman" w:hAnsi="Times New Roman"/>
          <w:sz w:val="24"/>
          <w:szCs w:val="24"/>
        </w:rPr>
        <w:t>odisalari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boshqa yengib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bo‘lmaydigan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kuch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fors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major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holatlari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zilzila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suv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toshqini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yong‘in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sel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do‘l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jala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boshqa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tabiiy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ofatlar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natijasida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kelib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chiqsa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agar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holatlar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ushbu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shartnomaning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bajarilishiga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bevosita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ta’sir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etsa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tomonlar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bunday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bajarmaslik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javobgarlikdan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ozod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etiladilar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0A05214D" w14:textId="121EBC4D" w:rsidR="00EF6746" w:rsidRPr="00FD1539" w:rsidRDefault="006421A3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sz w:val="24"/>
          <w:szCs w:val="24"/>
        </w:rPr>
        <w:t>Mazkur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shartnoma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bo‘yicha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majburiyatlarni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bajarish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muddati yengib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bo‘lmaydigan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kuch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holatlari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amal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qilgan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shuningdek</w:t>
      </w:r>
      <w:r w:rsidR="00EF6746" w:rsidRPr="00FD1539">
        <w:rPr>
          <w:rFonts w:ascii="Times New Roman" w:hAnsi="Times New Roman"/>
          <w:sz w:val="24"/>
          <w:szCs w:val="24"/>
        </w:rPr>
        <w:t xml:space="preserve">, </w:t>
      </w:r>
      <w:r w:rsidRPr="00FD1539">
        <w:rPr>
          <w:rFonts w:ascii="Times New Roman" w:hAnsi="Times New Roman"/>
          <w:sz w:val="24"/>
          <w:szCs w:val="24"/>
        </w:rPr>
        <w:t>ushbu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holatlar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yuzaga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keltirgan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vaqtga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mutanosib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ravishda</w:t>
      </w:r>
      <w:r w:rsidR="00EF6746" w:rsidRPr="00FD1539">
        <w:rPr>
          <w:rFonts w:ascii="Times New Roman" w:hAnsi="Times New Roman"/>
          <w:sz w:val="24"/>
          <w:szCs w:val="24"/>
        </w:rPr>
        <w:t xml:space="preserve"> </w:t>
      </w:r>
      <w:r w:rsidRPr="00FD1539">
        <w:rPr>
          <w:rFonts w:ascii="Times New Roman" w:hAnsi="Times New Roman"/>
          <w:sz w:val="24"/>
          <w:szCs w:val="24"/>
        </w:rPr>
        <w:t>uzaytiriladi</w:t>
      </w:r>
      <w:r w:rsidR="00EF6746" w:rsidRPr="00FD1539">
        <w:rPr>
          <w:rFonts w:ascii="Times New Roman" w:hAnsi="Times New Roman"/>
          <w:sz w:val="24"/>
          <w:szCs w:val="24"/>
        </w:rPr>
        <w:t>.</w:t>
      </w:r>
    </w:p>
    <w:p w14:paraId="01DB4F0F" w14:textId="36916139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8.2.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Fors</w:t>
      </w:r>
      <w:r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major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holati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mavjud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</w:t>
      </w:r>
      <w:r w:rsidRPr="00FD1539">
        <w:rPr>
          <w:rFonts w:ascii="Times New Roman" w:hAnsi="Times New Roman"/>
          <w:sz w:val="24"/>
          <w:szCs w:val="24"/>
        </w:rPr>
        <w:t xml:space="preserve"> 3 </w:t>
      </w:r>
      <w:r w:rsidR="006421A3" w:rsidRPr="00FD1539">
        <w:rPr>
          <w:rFonts w:ascii="Times New Roman" w:hAnsi="Times New Roman"/>
          <w:sz w:val="24"/>
          <w:szCs w:val="24"/>
        </w:rPr>
        <w:t>kun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ichida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boshqa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fors</w:t>
      </w:r>
      <w:r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major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E0089D" w:rsidRPr="00FD1539">
        <w:rPr>
          <w:rFonts w:ascii="Times New Roman" w:hAnsi="Times New Roman"/>
          <w:sz w:val="24"/>
          <w:szCs w:val="24"/>
        </w:rPr>
        <w:t>h</w:t>
      </w:r>
      <w:r w:rsidR="006421A3" w:rsidRPr="00FD1539">
        <w:rPr>
          <w:rFonts w:ascii="Times New Roman" w:hAnsi="Times New Roman"/>
          <w:sz w:val="24"/>
          <w:szCs w:val="24"/>
        </w:rPr>
        <w:t>olati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muddatlarni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ko‘rsatgan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yozma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ravishda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aloqa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vositalari</w:t>
      </w:r>
      <w:r w:rsidRPr="00FD1539">
        <w:rPr>
          <w:rFonts w:ascii="Times New Roman" w:hAnsi="Times New Roman"/>
          <w:sz w:val="24"/>
          <w:szCs w:val="24"/>
        </w:rPr>
        <w:t xml:space="preserve"> (</w:t>
      </w:r>
      <w:r w:rsidR="006421A3" w:rsidRPr="00FD1539">
        <w:rPr>
          <w:rFonts w:ascii="Times New Roman" w:hAnsi="Times New Roman"/>
          <w:sz w:val="24"/>
          <w:szCs w:val="24"/>
        </w:rPr>
        <w:t>telefon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raqami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ijtimoiy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tarmoqdagi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profillar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rasmiy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sahifalar</w:t>
      </w:r>
      <w:r w:rsidRPr="00FD1539">
        <w:rPr>
          <w:rFonts w:ascii="Times New Roman" w:hAnsi="Times New Roman"/>
          <w:sz w:val="24"/>
          <w:szCs w:val="24"/>
        </w:rPr>
        <w:t xml:space="preserve">) </w:t>
      </w:r>
      <w:r w:rsidR="006421A3" w:rsidRPr="00FD1539">
        <w:rPr>
          <w:rFonts w:ascii="Times New Roman" w:hAnsi="Times New Roman"/>
          <w:sz w:val="24"/>
          <w:szCs w:val="24"/>
        </w:rPr>
        <w:t>orqali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ogohlantirishi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lozim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55749BE2" w14:textId="1AC09921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8.3.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Agar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fors</w:t>
      </w:r>
      <w:r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major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holatlari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shartlarini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bajarishga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uch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oydan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ko‘p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muddat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to‘sqinlik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qilsa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tomonlardan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biri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shartnomani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bekor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huquqiga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ega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758D1819" w14:textId="20C5C636" w:rsidR="00EF6746" w:rsidRPr="00FD1539" w:rsidRDefault="00EF6746" w:rsidP="00EF6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539">
        <w:rPr>
          <w:rFonts w:ascii="Times New Roman" w:hAnsi="Times New Roman"/>
          <w:b/>
          <w:bCs/>
          <w:sz w:val="24"/>
          <w:szCs w:val="24"/>
        </w:rPr>
        <w:t xml:space="preserve">IX.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Shartnomaning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amal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qilish</w:t>
      </w:r>
      <w:r w:rsidRPr="00FD1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bCs/>
          <w:sz w:val="24"/>
          <w:szCs w:val="24"/>
        </w:rPr>
        <w:t>muddati</w:t>
      </w:r>
    </w:p>
    <w:p w14:paraId="40E2769C" w14:textId="28CC5D31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9.1.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Ushbu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ikki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nus</w:t>
      </w:r>
      <w:r w:rsidR="00E0089D" w:rsidRPr="00FD1539">
        <w:rPr>
          <w:rFonts w:ascii="Times New Roman" w:hAnsi="Times New Roman"/>
          <w:sz w:val="24"/>
          <w:szCs w:val="24"/>
        </w:rPr>
        <w:t>x</w:t>
      </w:r>
      <w:r w:rsidR="006421A3" w:rsidRPr="00FD1539">
        <w:rPr>
          <w:rFonts w:ascii="Times New Roman" w:hAnsi="Times New Roman"/>
          <w:sz w:val="24"/>
          <w:szCs w:val="24"/>
        </w:rPr>
        <w:t>ada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tuzilgan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bo‘lib</w:t>
      </w:r>
      <w:r w:rsidRPr="00FD1539">
        <w:rPr>
          <w:rFonts w:ascii="Times New Roman" w:hAnsi="Times New Roman"/>
          <w:sz w:val="24"/>
          <w:szCs w:val="24"/>
        </w:rPr>
        <w:t xml:space="preserve">, </w:t>
      </w:r>
      <w:r w:rsidR="006421A3" w:rsidRPr="00FD1539">
        <w:rPr>
          <w:rFonts w:ascii="Times New Roman" w:hAnsi="Times New Roman"/>
          <w:sz w:val="24"/>
          <w:szCs w:val="24"/>
        </w:rPr>
        <w:t>ikki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tarafda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bir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nusxadan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saqlanadi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4AED1E81" w14:textId="38F13B85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>9.2.</w:t>
      </w:r>
      <w:r w:rsidRPr="00FD1539">
        <w:rPr>
          <w:rFonts w:ascii="Times New Roman" w:hAnsi="Times New Roman"/>
          <w:sz w:val="24"/>
          <w:szCs w:val="24"/>
        </w:rPr>
        <w:t> </w:t>
      </w:r>
      <w:r w:rsidR="006421A3" w:rsidRPr="00FD1539">
        <w:rPr>
          <w:rFonts w:ascii="Times New Roman" w:hAnsi="Times New Roman"/>
          <w:sz w:val="24"/>
          <w:szCs w:val="24"/>
        </w:rPr>
        <w:t>Shartnoma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imzolangan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g‘aznachilik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bo‘linmalarida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ro‘yxatga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olingan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kundan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boshlab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kuchga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kiradi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“____”______________ 20__</w:t>
      </w:r>
      <w:r w:rsidR="00E0089D" w:rsidRPr="00FD1539">
        <w:rPr>
          <w:rFonts w:ascii="Times New Roman" w:hAnsi="Times New Roman"/>
          <w:sz w:val="24"/>
          <w:szCs w:val="24"/>
        </w:rPr>
        <w:t>-</w:t>
      </w:r>
      <w:r w:rsidR="006421A3" w:rsidRPr="00FD1539">
        <w:rPr>
          <w:rFonts w:ascii="Times New Roman" w:hAnsi="Times New Roman"/>
          <w:sz w:val="24"/>
          <w:szCs w:val="24"/>
        </w:rPr>
        <w:t>yilgacha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amal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qiladi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05B820EB" w14:textId="0C64DE7E" w:rsidR="00EF6746" w:rsidRPr="00FD1539" w:rsidRDefault="00EF6746" w:rsidP="00EF6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lastRenderedPageBreak/>
        <w:t>9.3.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Ushbu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shartnomaga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o‘zgartirish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qo‘shimchalar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yozma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shaklda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rasmiylashtirilishi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va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taraflar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tomonidan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imzolanishi</w:t>
      </w:r>
      <w:r w:rsidRPr="00FD1539">
        <w:rPr>
          <w:rFonts w:ascii="Times New Roman" w:hAnsi="Times New Roman"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sz w:val="24"/>
          <w:szCs w:val="24"/>
        </w:rPr>
        <w:t>shart</w:t>
      </w:r>
      <w:r w:rsidRPr="00FD1539">
        <w:rPr>
          <w:rFonts w:ascii="Times New Roman" w:hAnsi="Times New Roman"/>
          <w:sz w:val="24"/>
          <w:szCs w:val="24"/>
        </w:rPr>
        <w:t>.</w:t>
      </w:r>
    </w:p>
    <w:p w14:paraId="03D399FD" w14:textId="77777777" w:rsidR="00EF6746" w:rsidRPr="00FD1539" w:rsidRDefault="00EF6746" w:rsidP="00EF6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C71E61" w14:textId="514DE3B5" w:rsidR="00EF6746" w:rsidRPr="00FD1539" w:rsidRDefault="00EF6746" w:rsidP="00EF6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539">
        <w:rPr>
          <w:rFonts w:ascii="Times New Roman" w:hAnsi="Times New Roman"/>
          <w:b/>
          <w:sz w:val="24"/>
          <w:szCs w:val="24"/>
        </w:rPr>
        <w:t xml:space="preserve">X. </w:t>
      </w:r>
      <w:r w:rsidR="006421A3" w:rsidRPr="00FD1539">
        <w:rPr>
          <w:rFonts w:ascii="Times New Roman" w:hAnsi="Times New Roman"/>
          <w:b/>
          <w:sz w:val="24"/>
          <w:szCs w:val="24"/>
        </w:rPr>
        <w:t>Taraflarning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yuridik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manzili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va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bank</w:t>
      </w:r>
      <w:r w:rsidRPr="00FD1539">
        <w:rPr>
          <w:rFonts w:ascii="Times New Roman" w:hAnsi="Times New Roman"/>
          <w:b/>
          <w:sz w:val="24"/>
          <w:szCs w:val="24"/>
        </w:rPr>
        <w:t xml:space="preserve"> </w:t>
      </w:r>
      <w:r w:rsidR="006421A3" w:rsidRPr="00FD1539">
        <w:rPr>
          <w:rFonts w:ascii="Times New Roman" w:hAnsi="Times New Roman"/>
          <w:b/>
          <w:sz w:val="24"/>
          <w:szCs w:val="24"/>
        </w:rPr>
        <w:t>rekvizitlari</w:t>
      </w:r>
      <w:r w:rsidRPr="00FD1539">
        <w:rPr>
          <w:rFonts w:ascii="Times New Roman" w:hAnsi="Times New Roman"/>
          <w:b/>
          <w:sz w:val="24"/>
          <w:szCs w:val="24"/>
        </w:rPr>
        <w:t>:</w:t>
      </w:r>
    </w:p>
    <w:p w14:paraId="5CE5542A" w14:textId="77777777" w:rsidR="00EF6746" w:rsidRPr="00FD1539" w:rsidRDefault="00EF6746" w:rsidP="00EF6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EF6746" w:rsidRPr="00FD1539" w14:paraId="5B59A700" w14:textId="77777777" w:rsidTr="00FD1539">
        <w:tc>
          <w:tcPr>
            <w:tcW w:w="4818" w:type="dxa"/>
            <w:shd w:val="clear" w:color="auto" w:fill="auto"/>
          </w:tcPr>
          <w:p w14:paraId="64DAC2CC" w14:textId="102DD7EF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421A3" w:rsidRPr="00FD1539">
              <w:rPr>
                <w:rFonts w:ascii="Times New Roman" w:hAnsi="Times New Roman"/>
                <w:b/>
                <w:sz w:val="24"/>
                <w:szCs w:val="24"/>
              </w:rPr>
              <w:t>TA’MINOTChI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14:paraId="376FE965" w14:textId="6C8EE8F0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421A3" w:rsidRPr="00FD1539">
              <w:rPr>
                <w:rFonts w:ascii="Times New Roman" w:hAnsi="Times New Roman"/>
                <w:b/>
                <w:sz w:val="24"/>
                <w:szCs w:val="24"/>
              </w:rPr>
              <w:t>IST</w:t>
            </w:r>
            <w:r w:rsidR="00E0089D" w:rsidRPr="00FD1539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6B0E20" w:rsidRPr="00FD1539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="006421A3" w:rsidRPr="00FD1539">
              <w:rPr>
                <w:rFonts w:ascii="Times New Roman" w:hAnsi="Times New Roman"/>
                <w:b/>
                <w:sz w:val="24"/>
                <w:szCs w:val="24"/>
              </w:rPr>
              <w:t>MOLChI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F6746" w:rsidRPr="00FD1539" w14:paraId="48A3C84F" w14:textId="77777777" w:rsidTr="00FD1539">
        <w:trPr>
          <w:trHeight w:val="4625"/>
        </w:trPr>
        <w:tc>
          <w:tcPr>
            <w:tcW w:w="4818" w:type="dxa"/>
            <w:shd w:val="clear" w:color="auto" w:fill="auto"/>
          </w:tcPr>
          <w:p w14:paraId="196886A4" w14:textId="412FADD1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Manzil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5A01FAAC" w14:textId="047C371B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:_______</w:t>
            </w:r>
            <w:r w:rsidR="00FD1539" w:rsidRPr="00FD1539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  <w:p w14:paraId="18FA8210" w14:textId="12431DA5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g‘az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</w:t>
            </w:r>
          </w:p>
          <w:p w14:paraId="5D5C50AA" w14:textId="31E845A3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</w:t>
            </w:r>
          </w:p>
          <w:p w14:paraId="398F7415" w14:textId="7B6AADB6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kodi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STIR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</w:t>
            </w:r>
          </w:p>
          <w:p w14:paraId="4F6519CD" w14:textId="5A50DD14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XHTUT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  <w:p w14:paraId="749BB4F2" w14:textId="46E972AC" w:rsidR="00EF6746" w:rsidRPr="00FD1539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Shaxsiy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raqam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1479A233" w14:textId="12A13E89" w:rsidR="00EF6746" w:rsidRPr="00FD1539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Shaxsiy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</w:t>
            </w:r>
          </w:p>
          <w:p w14:paraId="195042CA" w14:textId="063A3EBC" w:rsidR="00EF6746" w:rsidRPr="00FD1539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</w:t>
            </w:r>
          </w:p>
          <w:p w14:paraId="371F0511" w14:textId="2C65F7E3" w:rsidR="00EF6746" w:rsidRPr="00FD1539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kodi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STIR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3C12342B" w14:textId="77777777" w:rsidR="00EF6746" w:rsidRPr="00FD1539" w:rsidRDefault="00EF6746" w:rsidP="008E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</w:t>
            </w:r>
          </w:p>
          <w:p w14:paraId="21682B0B" w14:textId="1E773A23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Rahbar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</w:t>
            </w:r>
          </w:p>
          <w:p w14:paraId="3447FB2C" w14:textId="5807EA59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O‘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.                          (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imzo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8B0703A" w14:textId="77777777" w:rsidR="00FD1539" w:rsidRDefault="00FD1539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7B86F9" w14:textId="36CB19FB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«____» ______________202_</w:t>
            </w:r>
            <w:r w:rsidR="006B0E20" w:rsidRPr="00FD15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421A3" w:rsidRPr="00FD1539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64D21C4" w14:textId="77777777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81541A7" w14:textId="65CC226A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Manzil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1284A1A0" w14:textId="5AF5F877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:__________________________________</w:t>
            </w:r>
          </w:p>
          <w:p w14:paraId="05393791" w14:textId="10C71B73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g‘az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</w:t>
            </w:r>
          </w:p>
          <w:p w14:paraId="7F15713E" w14:textId="32731E66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</w:t>
            </w:r>
          </w:p>
          <w:p w14:paraId="74A640DF" w14:textId="6655C9A0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kodi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STIR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</w:t>
            </w:r>
          </w:p>
          <w:p w14:paraId="291393D7" w14:textId="509A34D3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XHTUT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  <w:p w14:paraId="6F1B5713" w14:textId="04E0F92B" w:rsidR="00EF6746" w:rsidRPr="00FD1539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Shaxsiy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raqam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06E8680C" w14:textId="1C3A45F2" w:rsidR="00EF6746" w:rsidRPr="00FD1539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Shaxsiy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</w:t>
            </w:r>
          </w:p>
          <w:p w14:paraId="1CEC3674" w14:textId="5929E1DF" w:rsidR="00EF6746" w:rsidRPr="00FD1539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</w:t>
            </w:r>
          </w:p>
          <w:p w14:paraId="2CF1CC6B" w14:textId="1514685D" w:rsidR="00EF6746" w:rsidRPr="00FD1539" w:rsidRDefault="006421A3" w:rsidP="008E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kodi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 _____________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STIR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533BFB43" w14:textId="77777777" w:rsidR="00EF6746" w:rsidRPr="00FD1539" w:rsidRDefault="00EF6746" w:rsidP="008E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</w:t>
            </w:r>
          </w:p>
          <w:p w14:paraId="3F2323BD" w14:textId="46F515A9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Rahbar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____________________________</w:t>
            </w:r>
          </w:p>
          <w:p w14:paraId="421EE0CD" w14:textId="1C9BA856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O‘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.                          (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imzo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EE11B87" w14:textId="77777777" w:rsidR="00FD1539" w:rsidRDefault="00FD1539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A2FBD4" w14:textId="75830844" w:rsidR="00EF6746" w:rsidRPr="00FD1539" w:rsidRDefault="00EF6746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«____» ______________202_</w:t>
            </w:r>
            <w:r w:rsidR="006B0E20" w:rsidRPr="00FD15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421A3" w:rsidRPr="00FD1539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4E4865CD" w14:textId="77777777" w:rsidR="00EF6746" w:rsidRPr="00FD1539" w:rsidRDefault="00EF6746" w:rsidP="00EF674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A7640EA" w14:textId="5A9EABF7" w:rsidR="00EF6746" w:rsidRPr="00FD1539" w:rsidRDefault="006421A3" w:rsidP="00EF6746">
      <w:pPr>
        <w:keepNext/>
        <w:spacing w:after="0" w:line="264" w:lineRule="auto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D1539">
        <w:rPr>
          <w:rFonts w:ascii="Times New Roman" w:hAnsi="Times New Roman"/>
          <w:b/>
          <w:bCs/>
          <w:i/>
          <w:iCs/>
          <w:sz w:val="24"/>
          <w:szCs w:val="24"/>
        </w:rPr>
        <w:t>Yuridik</w:t>
      </w:r>
      <w:r w:rsidR="00EF6746" w:rsidRPr="00FD153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D1539">
        <w:rPr>
          <w:rFonts w:ascii="Times New Roman" w:hAnsi="Times New Roman"/>
          <w:b/>
          <w:bCs/>
          <w:i/>
          <w:iCs/>
          <w:sz w:val="24"/>
          <w:szCs w:val="24"/>
        </w:rPr>
        <w:t>xulosa</w:t>
      </w:r>
      <w:r w:rsidR="00EF6746" w:rsidRPr="00FD153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35A529E0" w14:textId="61E8B00D" w:rsidR="00EF6746" w:rsidRPr="00FD1539" w:rsidRDefault="006421A3" w:rsidP="00EF6746">
      <w:pPr>
        <w:spacing w:after="0" w:line="264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539">
        <w:rPr>
          <w:rFonts w:ascii="Times New Roman" w:hAnsi="Times New Roman"/>
          <w:sz w:val="24"/>
          <w:szCs w:val="24"/>
          <w:lang w:eastAsia="ru-RU"/>
        </w:rPr>
        <w:t>Ushbu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shartnoma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O‘zbekiston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Respublikasi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Fuqarolik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kodeksi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va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“</w:t>
      </w:r>
      <w:r w:rsidRPr="00FD1539">
        <w:rPr>
          <w:rFonts w:ascii="Times New Roman" w:hAnsi="Times New Roman"/>
          <w:sz w:val="24"/>
          <w:szCs w:val="24"/>
          <w:lang w:eastAsia="ru-RU"/>
        </w:rPr>
        <w:t>Xo‘jalik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yurituvchi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sub</w:t>
      </w:r>
      <w:r w:rsidR="006B0E20" w:rsidRPr="00FD1539">
        <w:rPr>
          <w:rFonts w:ascii="Times New Roman" w:hAnsi="Times New Roman"/>
          <w:sz w:val="24"/>
          <w:szCs w:val="24"/>
          <w:lang w:eastAsia="ru-RU"/>
        </w:rPr>
        <w:t>y</w:t>
      </w:r>
      <w:r w:rsidRPr="00FD1539">
        <w:rPr>
          <w:rFonts w:ascii="Times New Roman" w:hAnsi="Times New Roman"/>
          <w:sz w:val="24"/>
          <w:szCs w:val="24"/>
          <w:lang w:eastAsia="ru-RU"/>
        </w:rPr>
        <w:t>ektlar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faoliyatining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shartnomaviy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>-</w:t>
      </w:r>
      <w:r w:rsidRPr="00FD1539">
        <w:rPr>
          <w:rFonts w:ascii="Times New Roman" w:hAnsi="Times New Roman"/>
          <w:sz w:val="24"/>
          <w:szCs w:val="24"/>
          <w:lang w:eastAsia="ru-RU"/>
        </w:rPr>
        <w:t>huquqiy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bazasi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to‘g‘risida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>”</w:t>
      </w:r>
      <w:r w:rsidRPr="00FD1539">
        <w:rPr>
          <w:rFonts w:ascii="Times New Roman" w:hAnsi="Times New Roman"/>
          <w:sz w:val="24"/>
          <w:szCs w:val="24"/>
          <w:lang w:eastAsia="ru-RU"/>
        </w:rPr>
        <w:t>gi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Qonuni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talablariga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muvofiq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1539">
        <w:rPr>
          <w:rFonts w:ascii="Times New Roman" w:hAnsi="Times New Roman"/>
          <w:sz w:val="24"/>
          <w:szCs w:val="24"/>
          <w:lang w:eastAsia="ru-RU"/>
        </w:rPr>
        <w:t>tuzilgan</w:t>
      </w:r>
      <w:r w:rsidR="00EF6746" w:rsidRPr="00FD1539">
        <w:rPr>
          <w:rFonts w:ascii="Times New Roman" w:hAnsi="Times New Roman"/>
          <w:sz w:val="24"/>
          <w:szCs w:val="24"/>
          <w:lang w:eastAsia="ru-RU"/>
        </w:rPr>
        <w:t>.</w:t>
      </w:r>
    </w:p>
    <w:p w14:paraId="1C443A30" w14:textId="77777777" w:rsidR="00EF6746" w:rsidRPr="00FD1539" w:rsidRDefault="00EF6746" w:rsidP="00EF6746">
      <w:pPr>
        <w:spacing w:after="0" w:line="264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4296"/>
        <w:gridCol w:w="630"/>
        <w:gridCol w:w="629"/>
        <w:gridCol w:w="2822"/>
        <w:gridCol w:w="630"/>
      </w:tblGrid>
      <w:tr w:rsidR="00EF6746" w:rsidRPr="00FD1539" w14:paraId="603F6DFB" w14:textId="77777777" w:rsidTr="008E4E37">
        <w:tc>
          <w:tcPr>
            <w:tcW w:w="899" w:type="dxa"/>
          </w:tcPr>
          <w:p w14:paraId="007905AE" w14:textId="77777777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5" w:type="dxa"/>
          </w:tcPr>
          <w:p w14:paraId="3DDB8734" w14:textId="5BDF6682" w:rsidR="00EF6746" w:rsidRPr="00FD1539" w:rsidRDefault="006421A3" w:rsidP="008E4E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/>
                <w:sz w:val="24"/>
                <w:szCs w:val="24"/>
              </w:rPr>
              <w:t>Yuriskonsult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F6746" w:rsidRPr="00FD1539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</w:t>
            </w:r>
            <w:r w:rsidR="00EF6746" w:rsidRPr="00FD1539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  <w:tc>
          <w:tcPr>
            <w:tcW w:w="899" w:type="dxa"/>
          </w:tcPr>
          <w:p w14:paraId="29DEA910" w14:textId="77777777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5E08A194" w14:textId="77777777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</w:tcPr>
          <w:p w14:paraId="0C2B91A5" w14:textId="77777777" w:rsidR="00EF6746" w:rsidRPr="00FD1539" w:rsidRDefault="00EF6746" w:rsidP="008E4E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7F2979" w14:textId="31A45065" w:rsidR="00EF6746" w:rsidRPr="00FD1539" w:rsidRDefault="00EF6746" w:rsidP="008E4E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1539">
              <w:rPr>
                <w:rFonts w:ascii="Times New Roman" w:hAnsi="Times New Roman"/>
                <w:bCs/>
                <w:sz w:val="24"/>
                <w:szCs w:val="24"/>
              </w:rPr>
              <w:t>«____» _______2023</w:t>
            </w:r>
            <w:r w:rsidR="006B0E20" w:rsidRPr="00FD153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421A3" w:rsidRPr="00FD1539">
              <w:rPr>
                <w:rFonts w:ascii="Times New Roman" w:hAnsi="Times New Roman"/>
                <w:bCs/>
                <w:sz w:val="24"/>
                <w:szCs w:val="24"/>
              </w:rPr>
              <w:t>y</w:t>
            </w:r>
            <w:r w:rsidRPr="00FD15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14:paraId="6F67128C" w14:textId="77777777" w:rsidR="00EF6746" w:rsidRPr="00FD1539" w:rsidRDefault="00EF6746" w:rsidP="008E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C6B3063" w14:textId="77777777" w:rsidR="00EF6746" w:rsidRPr="00FD1539" w:rsidRDefault="00EF6746" w:rsidP="00EF674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372C4FFC" w14:textId="77777777" w:rsidR="00EF6746" w:rsidRPr="00FD1539" w:rsidRDefault="00EF6746" w:rsidP="00EF674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137C9F1" w14:textId="77777777" w:rsidR="00B74877" w:rsidRPr="00FD1539" w:rsidRDefault="00B74877">
      <w:pPr>
        <w:rPr>
          <w:sz w:val="24"/>
          <w:szCs w:val="24"/>
        </w:rPr>
      </w:pPr>
    </w:p>
    <w:sectPr w:rsidR="00B74877" w:rsidRPr="00FD1539" w:rsidSect="002F7AAE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6106F" w14:textId="77777777" w:rsidR="00C223A7" w:rsidRDefault="00C223A7">
      <w:pPr>
        <w:spacing w:after="0" w:line="240" w:lineRule="auto"/>
      </w:pPr>
      <w:r>
        <w:separator/>
      </w:r>
    </w:p>
  </w:endnote>
  <w:endnote w:type="continuationSeparator" w:id="0">
    <w:p w14:paraId="648A6643" w14:textId="77777777" w:rsidR="00C223A7" w:rsidRDefault="00C2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3FFBA" w14:textId="77777777" w:rsidR="00C223A7" w:rsidRDefault="00C223A7">
      <w:pPr>
        <w:spacing w:after="0" w:line="240" w:lineRule="auto"/>
      </w:pPr>
      <w:r>
        <w:separator/>
      </w:r>
    </w:p>
  </w:footnote>
  <w:footnote w:type="continuationSeparator" w:id="0">
    <w:p w14:paraId="50E87455" w14:textId="77777777" w:rsidR="00C223A7" w:rsidRDefault="00C2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4080" w14:textId="77777777" w:rsidR="005B6BC1" w:rsidRPr="002F7AAE" w:rsidRDefault="00EF6746" w:rsidP="002F7AAE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2F7AAE">
      <w:rPr>
        <w:rFonts w:ascii="Times New Roman" w:hAnsi="Times New Roman"/>
        <w:sz w:val="24"/>
        <w:szCs w:val="24"/>
      </w:rPr>
      <w:fldChar w:fldCharType="begin"/>
    </w:r>
    <w:r w:rsidRPr="002F7AAE">
      <w:rPr>
        <w:rFonts w:ascii="Times New Roman" w:hAnsi="Times New Roman"/>
        <w:sz w:val="24"/>
        <w:szCs w:val="24"/>
      </w:rPr>
      <w:instrText>PAGE   \* MERGEFORMAT</w:instrText>
    </w:r>
    <w:r w:rsidRPr="002F7AAE">
      <w:rPr>
        <w:rFonts w:ascii="Times New Roman" w:hAnsi="Times New Roman"/>
        <w:sz w:val="24"/>
        <w:szCs w:val="24"/>
      </w:rPr>
      <w:fldChar w:fldCharType="separate"/>
    </w:r>
    <w:r w:rsidRPr="00C62DE9">
      <w:rPr>
        <w:rFonts w:ascii="Times New Roman" w:hAnsi="Times New Roman"/>
        <w:noProof/>
        <w:sz w:val="24"/>
        <w:szCs w:val="24"/>
        <w:lang w:val="ru-RU"/>
      </w:rPr>
      <w:t>9</w:t>
    </w:r>
    <w:r w:rsidRPr="002F7AAE">
      <w:rPr>
        <w:rFonts w:ascii="Times New Roman" w:hAnsi="Times New Roman"/>
        <w:sz w:val="24"/>
        <w:szCs w:val="24"/>
      </w:rPr>
      <w:fldChar w:fldCharType="end"/>
    </w:r>
  </w:p>
  <w:p w14:paraId="7688530D" w14:textId="77777777" w:rsidR="005B6BC1" w:rsidRPr="002F7AAE" w:rsidRDefault="005B6BC1" w:rsidP="002F7AAE">
    <w:pPr>
      <w:pStyle w:val="a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0106E"/>
    <w:multiLevelType w:val="multilevel"/>
    <w:tmpl w:val="C4A6AD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D17F74"/>
    <w:multiLevelType w:val="multilevel"/>
    <w:tmpl w:val="D1902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31"/>
    <w:rsid w:val="0009071B"/>
    <w:rsid w:val="000C6C7E"/>
    <w:rsid w:val="001462CA"/>
    <w:rsid w:val="0015050A"/>
    <w:rsid w:val="001F1B4D"/>
    <w:rsid w:val="00242391"/>
    <w:rsid w:val="00465F63"/>
    <w:rsid w:val="004A6931"/>
    <w:rsid w:val="004F1E9A"/>
    <w:rsid w:val="00524287"/>
    <w:rsid w:val="00547931"/>
    <w:rsid w:val="005B6BC1"/>
    <w:rsid w:val="006421A3"/>
    <w:rsid w:val="006B0E20"/>
    <w:rsid w:val="00701B09"/>
    <w:rsid w:val="00730ED9"/>
    <w:rsid w:val="00740D79"/>
    <w:rsid w:val="007F1AFF"/>
    <w:rsid w:val="00813C5D"/>
    <w:rsid w:val="00917709"/>
    <w:rsid w:val="00960A3F"/>
    <w:rsid w:val="009B05FF"/>
    <w:rsid w:val="00AA3E80"/>
    <w:rsid w:val="00B53739"/>
    <w:rsid w:val="00B6031B"/>
    <w:rsid w:val="00B72C5A"/>
    <w:rsid w:val="00B74877"/>
    <w:rsid w:val="00BE3FFB"/>
    <w:rsid w:val="00BE4585"/>
    <w:rsid w:val="00C223A7"/>
    <w:rsid w:val="00C80A2A"/>
    <w:rsid w:val="00CA6425"/>
    <w:rsid w:val="00DA51D6"/>
    <w:rsid w:val="00E0089D"/>
    <w:rsid w:val="00E017C3"/>
    <w:rsid w:val="00EF6746"/>
    <w:rsid w:val="00F62A32"/>
    <w:rsid w:val="00FD1539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C8D7"/>
  <w15:chartTrackingRefBased/>
  <w15:docId w15:val="{B9FDE9B8-0598-4E90-A5D9-186AB372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746"/>
    <w:pPr>
      <w:spacing w:after="200" w:line="276" w:lineRule="auto"/>
    </w:pPr>
    <w:rPr>
      <w:rFonts w:ascii="Calibri" w:eastAsia="Calibri" w:hAnsi="Calibri" w:cs="Times New Roman"/>
      <w:lang w:val="uz-Latn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7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EF67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67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7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46"/>
    <w:rPr>
      <w:rFonts w:ascii="Tahoma" w:eastAsia="Calibri" w:hAnsi="Tahoma" w:cs="Times New Roman"/>
      <w:sz w:val="16"/>
      <w:szCs w:val="16"/>
      <w:lang w:val="uz-Cyrl-UZ"/>
    </w:rPr>
  </w:style>
  <w:style w:type="paragraph" w:styleId="a8">
    <w:name w:val="No Spacing"/>
    <w:uiPriority w:val="1"/>
    <w:qFormat/>
    <w:rsid w:val="00EF6746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F67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F67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46"/>
    <w:rPr>
      <w:rFonts w:ascii="Calibri" w:eastAsia="Calibri" w:hAnsi="Calibri" w:cs="Times New Roman"/>
      <w:lang w:val="uz-Cyrl-UZ"/>
    </w:rPr>
  </w:style>
  <w:style w:type="paragraph" w:styleId="ac">
    <w:name w:val="footer"/>
    <w:basedOn w:val="a"/>
    <w:link w:val="ad"/>
    <w:uiPriority w:val="99"/>
    <w:unhideWhenUsed/>
    <w:rsid w:val="00EF67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6746"/>
    <w:rPr>
      <w:rFonts w:ascii="Calibri" w:eastAsia="Calibri" w:hAnsi="Calibri" w:cs="Times New Roman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ABDUSALOM MIRZAYEV CHARIYEVICH</dc:creator>
  <cp:keywords/>
  <dc:description/>
  <cp:lastModifiedBy>ABDUSALOM MIRZAYEV CHARIYEVICH</cp:lastModifiedBy>
  <cp:revision>14</cp:revision>
  <cp:lastPrinted>2023-12-21T06:45:00Z</cp:lastPrinted>
  <dcterms:created xsi:type="dcterms:W3CDTF">2023-12-20T18:43:00Z</dcterms:created>
  <dcterms:modified xsi:type="dcterms:W3CDTF">2024-01-05T14:00:00Z</dcterms:modified>
</cp:coreProperties>
</file>